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93A8" w14:textId="77777777" w:rsidR="00C41BA5"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lang w:val="nl-BE"/>
        </w:rPr>
      </w:pPr>
    </w:p>
    <w:p w14:paraId="3A417E0E" w14:textId="77777777" w:rsidR="001975A3" w:rsidRPr="00AD7637" w:rsidRDefault="001975A3" w:rsidP="00C41BA5">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lang w:val="nl-BE"/>
        </w:rPr>
      </w:pPr>
    </w:p>
    <w:p w14:paraId="7D8DB9D2"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lang w:val="nl-BE"/>
        </w:rPr>
      </w:pPr>
      <w:r w:rsidRPr="00AD7637">
        <w:rPr>
          <w:b/>
          <w:bCs/>
          <w:color w:val="000080"/>
          <w:sz w:val="40"/>
          <w:szCs w:val="40"/>
          <w:lang w:val="nl-BE"/>
        </w:rPr>
        <w:t>BESTEK</w:t>
      </w:r>
    </w:p>
    <w:p w14:paraId="411EAC38"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50C1AEA5"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r w:rsidRPr="00AD7637">
        <w:rPr>
          <w:b/>
          <w:bCs/>
          <w:color w:val="000080"/>
          <w:sz w:val="32"/>
          <w:szCs w:val="32"/>
          <w:lang w:val="nl-BE"/>
        </w:rPr>
        <w:t>VOOR DE OVERHEIDSOPDRACHT VOOR</w:t>
      </w:r>
    </w:p>
    <w:p w14:paraId="3155C2AA"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4219BB9D"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u w:val="single"/>
          <w:lang w:val="nl-BE"/>
        </w:rPr>
      </w:pPr>
      <w:r w:rsidRPr="00AD7637">
        <w:rPr>
          <w:b/>
          <w:bCs/>
          <w:color w:val="000080"/>
          <w:sz w:val="40"/>
          <w:szCs w:val="40"/>
          <w:u w:val="single"/>
          <w:lang w:val="nl-BE"/>
        </w:rPr>
        <w:t>DIENSTEN</w:t>
      </w:r>
    </w:p>
    <w:p w14:paraId="703F574A"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4904A93E"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r w:rsidRPr="00AD7637">
        <w:rPr>
          <w:b/>
          <w:bCs/>
          <w:color w:val="000080"/>
          <w:sz w:val="32"/>
          <w:szCs w:val="32"/>
          <w:lang w:val="nl-BE"/>
        </w:rPr>
        <w:t>MET ALS VOORWERP</w:t>
      </w:r>
    </w:p>
    <w:p w14:paraId="52DD9700"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19F6AEEC"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lang w:val="nl-BE"/>
        </w:rPr>
      </w:pPr>
      <w:r w:rsidRPr="00AD7637">
        <w:rPr>
          <w:b/>
          <w:bCs/>
          <w:color w:val="000080"/>
          <w:sz w:val="40"/>
          <w:szCs w:val="40"/>
          <w:lang w:val="nl-BE"/>
        </w:rPr>
        <w:t>“</w:t>
      </w:r>
      <w:r w:rsidR="002515EF">
        <w:rPr>
          <w:b/>
          <w:bCs/>
          <w:color w:val="000080"/>
          <w:sz w:val="40"/>
          <w:szCs w:val="40"/>
          <w:u w:val="single"/>
          <w:lang w:val="nl-BE"/>
        </w:rPr>
        <w:t>AFVALBEHEER</w:t>
      </w:r>
      <w:r w:rsidRPr="00AD7637">
        <w:rPr>
          <w:b/>
          <w:bCs/>
          <w:color w:val="000080"/>
          <w:sz w:val="40"/>
          <w:szCs w:val="40"/>
          <w:lang w:val="nl-BE"/>
        </w:rPr>
        <w:t>”</w:t>
      </w:r>
    </w:p>
    <w:p w14:paraId="27A157FF"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73B99751" w14:textId="77777777" w:rsidR="00C41BA5" w:rsidRPr="00AD7637" w:rsidRDefault="00C41BA5" w:rsidP="00C41BA5">
      <w:pPr>
        <w:jc w:val="center"/>
        <w:rPr>
          <w:b/>
          <w:sz w:val="40"/>
          <w:szCs w:val="40"/>
          <w:lang w:val="nl-BE"/>
        </w:rPr>
      </w:pPr>
    </w:p>
    <w:p w14:paraId="31EEFBC8"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lang w:val="nl-BE"/>
        </w:rPr>
      </w:pPr>
    </w:p>
    <w:p w14:paraId="383DFD26"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iCs/>
          <w:color w:val="000080"/>
          <w:sz w:val="40"/>
          <w:szCs w:val="40"/>
          <w:u w:val="single"/>
          <w:lang w:val="nl-BE"/>
        </w:rPr>
      </w:pPr>
      <w:r w:rsidRPr="00AD7637">
        <w:rPr>
          <w:b/>
          <w:bCs/>
          <w:iCs/>
          <w:color w:val="000080"/>
          <w:sz w:val="40"/>
          <w:szCs w:val="40"/>
          <w:u w:val="single"/>
          <w:lang w:val="nl-BE"/>
        </w:rPr>
        <w:t>OPENBARE PROCEDURE</w:t>
      </w:r>
    </w:p>
    <w:p w14:paraId="3D257E4F"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626B7EEE" w14:textId="77777777" w:rsidR="00C41BA5" w:rsidRPr="00AD7637" w:rsidRDefault="00C41BA5" w:rsidP="00C41BA5">
      <w:pPr>
        <w:jc w:val="center"/>
        <w:rPr>
          <w:b/>
          <w:sz w:val="40"/>
          <w:szCs w:val="40"/>
          <w:lang w:val="nl-BE"/>
        </w:rPr>
      </w:pPr>
    </w:p>
    <w:p w14:paraId="50F14F52"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r w:rsidRPr="00AD7637">
        <w:rPr>
          <w:b/>
          <w:bCs/>
          <w:color w:val="000080"/>
          <w:sz w:val="32"/>
          <w:szCs w:val="32"/>
          <w:lang w:val="nl-BE"/>
        </w:rPr>
        <w:t>Opdrachtgevend bestuur</w:t>
      </w:r>
    </w:p>
    <w:p w14:paraId="547CD4FB"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54037301"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20"/>
          <w:u w:val="single"/>
          <w:lang w:val="nl-BE"/>
        </w:rPr>
      </w:pPr>
      <w:r w:rsidRPr="00AD7637">
        <w:rPr>
          <w:b/>
          <w:bCs/>
          <w:color w:val="000080"/>
          <w:sz w:val="40"/>
          <w:szCs w:val="20"/>
          <w:u w:val="single"/>
          <w:lang w:val="nl-BE"/>
        </w:rPr>
        <w:t>Stad Sint-Niklaas</w:t>
      </w:r>
    </w:p>
    <w:p w14:paraId="235FD4B1"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2E6F5049" w14:textId="77777777" w:rsidR="00C41BA5" w:rsidRPr="00AD7637" w:rsidRDefault="00C41BA5" w:rsidP="00C41BA5">
      <w:pPr>
        <w:jc w:val="center"/>
        <w:rPr>
          <w:b/>
          <w:sz w:val="40"/>
          <w:szCs w:val="40"/>
          <w:lang w:val="nl-BE"/>
        </w:rPr>
      </w:pPr>
    </w:p>
    <w:p w14:paraId="7F67CD05"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r w:rsidRPr="00AD7637">
        <w:rPr>
          <w:b/>
          <w:bCs/>
          <w:color w:val="000080"/>
          <w:sz w:val="32"/>
          <w:szCs w:val="32"/>
          <w:lang w:val="nl-BE"/>
        </w:rPr>
        <w:t>Ontwerper</w:t>
      </w:r>
    </w:p>
    <w:p w14:paraId="4C31241D"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lang w:val="nl-BE"/>
        </w:rPr>
      </w:pPr>
    </w:p>
    <w:p w14:paraId="14434A93"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color w:val="000080"/>
          <w:szCs w:val="20"/>
          <w:u w:val="single"/>
          <w:lang w:val="nl-BE"/>
        </w:rPr>
      </w:pPr>
      <w:r w:rsidRPr="00AD7637">
        <w:rPr>
          <w:rFonts w:cs="Tahoma"/>
          <w:b/>
          <w:color w:val="000080"/>
          <w:szCs w:val="20"/>
          <w:u w:val="single"/>
          <w:lang w:val="nl-BE"/>
        </w:rPr>
        <w:t>team overheidsopdrachten leveringen en diensten, Doenia Vermoesen</w:t>
      </w:r>
    </w:p>
    <w:p w14:paraId="74909B4D"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lang w:val="nl-BE"/>
        </w:rPr>
      </w:pPr>
      <w:r w:rsidRPr="00AD7637">
        <w:rPr>
          <w:rFonts w:cs="Tahoma"/>
          <w:b/>
          <w:color w:val="000080"/>
          <w:szCs w:val="20"/>
          <w:u w:val="single"/>
          <w:lang w:val="nl-BE"/>
        </w:rPr>
        <w:t>Industriepark-Noord 4, 9100 Sint-Niklaas</w:t>
      </w:r>
    </w:p>
    <w:p w14:paraId="6AA2D820" w14:textId="77777777" w:rsidR="00C41BA5" w:rsidRPr="00AD7637" w:rsidRDefault="00C41BA5" w:rsidP="00C41BA5">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lang w:val="nl-BE"/>
        </w:rPr>
      </w:pPr>
    </w:p>
    <w:p w14:paraId="044A26E9" w14:textId="77777777" w:rsidR="00C41BA5" w:rsidRPr="00AD7637" w:rsidRDefault="00C41BA5" w:rsidP="00C41BA5">
      <w:pPr>
        <w:jc w:val="center"/>
        <w:rPr>
          <w:b/>
          <w:szCs w:val="20"/>
          <w:lang w:val="nl-BE"/>
        </w:rPr>
      </w:pPr>
    </w:p>
    <w:p w14:paraId="2BC35F9C" w14:textId="77777777" w:rsidR="00C41BA5" w:rsidRPr="00AD7637" w:rsidRDefault="00C41BA5" w:rsidP="00C41BA5">
      <w:pPr>
        <w:rPr>
          <w:b/>
          <w:u w:val="single"/>
          <w:lang w:val="nl-BE"/>
        </w:rPr>
      </w:pPr>
      <w:r w:rsidRPr="00AD7637">
        <w:rPr>
          <w:rFonts w:ascii="Times New Roman" w:hAnsi="Times New Roman"/>
          <w:sz w:val="24"/>
          <w:lang w:val="nl-BE"/>
        </w:rPr>
        <w:br w:type="page"/>
      </w:r>
      <w:r w:rsidRPr="00AD7637">
        <w:rPr>
          <w:b/>
          <w:u w:val="single"/>
          <w:lang w:val="nl-BE"/>
        </w:rPr>
        <w:lastRenderedPageBreak/>
        <w:t>Inhoudsopgave</w:t>
      </w:r>
    </w:p>
    <w:p w14:paraId="0137A889" w14:textId="77777777" w:rsidR="00C41BA5" w:rsidRPr="00AD7637" w:rsidRDefault="00C41BA5" w:rsidP="00C41BA5">
      <w:pPr>
        <w:jc w:val="both"/>
        <w:rPr>
          <w:lang w:val="nl-BE"/>
        </w:rPr>
      </w:pPr>
    </w:p>
    <w:p w14:paraId="4F494079" w14:textId="77777777" w:rsidR="0093650C" w:rsidRPr="00F85604" w:rsidRDefault="00C41BA5">
      <w:pPr>
        <w:pStyle w:val="Inhopg1"/>
        <w:rPr>
          <w:rFonts w:ascii="Calibri" w:hAnsi="Calibri"/>
          <w:b w:val="0"/>
          <w:caps w:val="0"/>
          <w:noProof/>
          <w:szCs w:val="22"/>
          <w:lang w:eastAsia="nl-BE"/>
        </w:rPr>
      </w:pPr>
      <w:r w:rsidRPr="00AD7637">
        <w:fldChar w:fldCharType="begin"/>
      </w:r>
      <w:r w:rsidRPr="00AD7637">
        <w:instrText xml:space="preserve"> TOC \o "1-3" \h \z \t "Addendum;1" </w:instrText>
      </w:r>
      <w:r w:rsidRPr="00AD7637">
        <w:fldChar w:fldCharType="separate"/>
      </w:r>
      <w:hyperlink w:anchor="_Toc148948334" w:history="1">
        <w:r w:rsidR="0093650C" w:rsidRPr="00FA73F1">
          <w:rPr>
            <w:rStyle w:val="Hyperlink"/>
            <w:rFonts w:ascii="Tahoma" w:hAnsi="Tahoma"/>
            <w:noProof/>
          </w:rPr>
          <w:t>I.</w:t>
        </w:r>
        <w:r w:rsidR="0093650C" w:rsidRPr="00FA73F1">
          <w:rPr>
            <w:rStyle w:val="Hyperlink"/>
            <w:noProof/>
          </w:rPr>
          <w:t xml:space="preserve"> Administratieve bepalingen</w:t>
        </w:r>
        <w:r w:rsidR="0093650C">
          <w:rPr>
            <w:noProof/>
            <w:webHidden/>
          </w:rPr>
          <w:tab/>
        </w:r>
        <w:r w:rsidR="0093650C">
          <w:rPr>
            <w:noProof/>
            <w:webHidden/>
          </w:rPr>
          <w:fldChar w:fldCharType="begin"/>
        </w:r>
        <w:r w:rsidR="0093650C">
          <w:rPr>
            <w:noProof/>
            <w:webHidden/>
          </w:rPr>
          <w:instrText xml:space="preserve"> PAGEREF _Toc148948334 \h </w:instrText>
        </w:r>
        <w:r w:rsidR="0093650C">
          <w:rPr>
            <w:noProof/>
            <w:webHidden/>
          </w:rPr>
        </w:r>
        <w:r w:rsidR="0093650C">
          <w:rPr>
            <w:noProof/>
            <w:webHidden/>
          </w:rPr>
          <w:fldChar w:fldCharType="separate"/>
        </w:r>
        <w:r w:rsidR="0093650C">
          <w:rPr>
            <w:noProof/>
            <w:webHidden/>
          </w:rPr>
          <w:t>5</w:t>
        </w:r>
        <w:r w:rsidR="0093650C">
          <w:rPr>
            <w:noProof/>
            <w:webHidden/>
          </w:rPr>
          <w:fldChar w:fldCharType="end"/>
        </w:r>
      </w:hyperlink>
    </w:p>
    <w:p w14:paraId="483B3E58"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35" w:history="1">
        <w:r w:rsidRPr="00FA73F1">
          <w:rPr>
            <w:rStyle w:val="Hyperlink"/>
            <w:rFonts w:ascii="Tahoma" w:hAnsi="Tahoma"/>
            <w:noProof/>
            <w:lang w:val="en-GB"/>
          </w:rPr>
          <w:t>I.1</w:t>
        </w:r>
        <w:r w:rsidRPr="00FA73F1">
          <w:rPr>
            <w:rStyle w:val="Hyperlink"/>
            <w:noProof/>
          </w:rPr>
          <w:t xml:space="preserve"> Beschrijving van de opdracht</w:t>
        </w:r>
        <w:r>
          <w:rPr>
            <w:noProof/>
            <w:webHidden/>
          </w:rPr>
          <w:tab/>
        </w:r>
        <w:r>
          <w:rPr>
            <w:noProof/>
            <w:webHidden/>
          </w:rPr>
          <w:fldChar w:fldCharType="begin"/>
        </w:r>
        <w:r>
          <w:rPr>
            <w:noProof/>
            <w:webHidden/>
          </w:rPr>
          <w:instrText xml:space="preserve"> PAGEREF _Toc148948335 \h </w:instrText>
        </w:r>
        <w:r>
          <w:rPr>
            <w:noProof/>
            <w:webHidden/>
          </w:rPr>
        </w:r>
        <w:r>
          <w:rPr>
            <w:noProof/>
            <w:webHidden/>
          </w:rPr>
          <w:fldChar w:fldCharType="separate"/>
        </w:r>
        <w:r>
          <w:rPr>
            <w:noProof/>
            <w:webHidden/>
          </w:rPr>
          <w:t>5</w:t>
        </w:r>
        <w:r>
          <w:rPr>
            <w:noProof/>
            <w:webHidden/>
          </w:rPr>
          <w:fldChar w:fldCharType="end"/>
        </w:r>
      </w:hyperlink>
    </w:p>
    <w:p w14:paraId="23D399DA"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36" w:history="1">
        <w:r w:rsidRPr="00FA73F1">
          <w:rPr>
            <w:rStyle w:val="Hyperlink"/>
            <w:rFonts w:ascii="Tahoma" w:hAnsi="Tahoma"/>
            <w:noProof/>
            <w:lang w:val="en-GB"/>
          </w:rPr>
          <w:t>I.2</w:t>
        </w:r>
        <w:r w:rsidRPr="00FA73F1">
          <w:rPr>
            <w:rStyle w:val="Hyperlink"/>
            <w:noProof/>
          </w:rPr>
          <w:t xml:space="preserve"> Identiteit van de aanbesteder</w:t>
        </w:r>
        <w:r>
          <w:rPr>
            <w:noProof/>
            <w:webHidden/>
          </w:rPr>
          <w:tab/>
        </w:r>
        <w:r>
          <w:rPr>
            <w:noProof/>
            <w:webHidden/>
          </w:rPr>
          <w:fldChar w:fldCharType="begin"/>
        </w:r>
        <w:r>
          <w:rPr>
            <w:noProof/>
            <w:webHidden/>
          </w:rPr>
          <w:instrText xml:space="preserve"> PAGEREF _Toc148948336 \h </w:instrText>
        </w:r>
        <w:r>
          <w:rPr>
            <w:noProof/>
            <w:webHidden/>
          </w:rPr>
        </w:r>
        <w:r>
          <w:rPr>
            <w:noProof/>
            <w:webHidden/>
          </w:rPr>
          <w:fldChar w:fldCharType="separate"/>
        </w:r>
        <w:r>
          <w:rPr>
            <w:noProof/>
            <w:webHidden/>
          </w:rPr>
          <w:t>5</w:t>
        </w:r>
        <w:r>
          <w:rPr>
            <w:noProof/>
            <w:webHidden/>
          </w:rPr>
          <w:fldChar w:fldCharType="end"/>
        </w:r>
      </w:hyperlink>
    </w:p>
    <w:p w14:paraId="07C1F88C"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37" w:history="1">
        <w:r w:rsidRPr="00FA73F1">
          <w:rPr>
            <w:rStyle w:val="Hyperlink"/>
            <w:rFonts w:ascii="Tahoma" w:hAnsi="Tahoma"/>
            <w:noProof/>
            <w:lang w:val="en-GB"/>
          </w:rPr>
          <w:t>I.3</w:t>
        </w:r>
        <w:r w:rsidRPr="00FA73F1">
          <w:rPr>
            <w:rStyle w:val="Hyperlink"/>
            <w:noProof/>
          </w:rPr>
          <w:t xml:space="preserve"> Plaatsingsprocedure</w:t>
        </w:r>
        <w:r>
          <w:rPr>
            <w:noProof/>
            <w:webHidden/>
          </w:rPr>
          <w:tab/>
        </w:r>
        <w:r>
          <w:rPr>
            <w:noProof/>
            <w:webHidden/>
          </w:rPr>
          <w:fldChar w:fldCharType="begin"/>
        </w:r>
        <w:r>
          <w:rPr>
            <w:noProof/>
            <w:webHidden/>
          </w:rPr>
          <w:instrText xml:space="preserve"> PAGEREF _Toc148948337 \h </w:instrText>
        </w:r>
        <w:r>
          <w:rPr>
            <w:noProof/>
            <w:webHidden/>
          </w:rPr>
        </w:r>
        <w:r>
          <w:rPr>
            <w:noProof/>
            <w:webHidden/>
          </w:rPr>
          <w:fldChar w:fldCharType="separate"/>
        </w:r>
        <w:r>
          <w:rPr>
            <w:noProof/>
            <w:webHidden/>
          </w:rPr>
          <w:t>5</w:t>
        </w:r>
        <w:r>
          <w:rPr>
            <w:noProof/>
            <w:webHidden/>
          </w:rPr>
          <w:fldChar w:fldCharType="end"/>
        </w:r>
      </w:hyperlink>
    </w:p>
    <w:p w14:paraId="3768B6C0"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38" w:history="1">
        <w:r w:rsidRPr="00FA73F1">
          <w:rPr>
            <w:rStyle w:val="Hyperlink"/>
            <w:rFonts w:ascii="Tahoma" w:hAnsi="Tahoma"/>
            <w:noProof/>
            <w:lang w:val="en-GB"/>
          </w:rPr>
          <w:t>I.4</w:t>
        </w:r>
        <w:r w:rsidRPr="00FA73F1">
          <w:rPr>
            <w:rStyle w:val="Hyperlink"/>
            <w:noProof/>
          </w:rPr>
          <w:t xml:space="preserve"> Prijsvaststelling</w:t>
        </w:r>
        <w:r>
          <w:rPr>
            <w:noProof/>
            <w:webHidden/>
          </w:rPr>
          <w:tab/>
        </w:r>
        <w:r>
          <w:rPr>
            <w:noProof/>
            <w:webHidden/>
          </w:rPr>
          <w:fldChar w:fldCharType="begin"/>
        </w:r>
        <w:r>
          <w:rPr>
            <w:noProof/>
            <w:webHidden/>
          </w:rPr>
          <w:instrText xml:space="preserve"> PAGEREF _Toc148948338 \h </w:instrText>
        </w:r>
        <w:r>
          <w:rPr>
            <w:noProof/>
            <w:webHidden/>
          </w:rPr>
        </w:r>
        <w:r>
          <w:rPr>
            <w:noProof/>
            <w:webHidden/>
          </w:rPr>
          <w:fldChar w:fldCharType="separate"/>
        </w:r>
        <w:r>
          <w:rPr>
            <w:noProof/>
            <w:webHidden/>
          </w:rPr>
          <w:t>5</w:t>
        </w:r>
        <w:r>
          <w:rPr>
            <w:noProof/>
            <w:webHidden/>
          </w:rPr>
          <w:fldChar w:fldCharType="end"/>
        </w:r>
      </w:hyperlink>
    </w:p>
    <w:p w14:paraId="4737BDD0"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39" w:history="1">
        <w:r w:rsidRPr="00FA73F1">
          <w:rPr>
            <w:rStyle w:val="Hyperlink"/>
            <w:rFonts w:ascii="Tahoma" w:hAnsi="Tahoma"/>
            <w:noProof/>
            <w:lang w:val="en-GB"/>
          </w:rPr>
          <w:t>I.5</w:t>
        </w:r>
        <w:r w:rsidRPr="00FA73F1">
          <w:rPr>
            <w:rStyle w:val="Hyperlink"/>
            <w:noProof/>
          </w:rPr>
          <w:t xml:space="preserve"> Uitsluitingsgronden en kwalitatieve selectie</w:t>
        </w:r>
        <w:r>
          <w:rPr>
            <w:noProof/>
            <w:webHidden/>
          </w:rPr>
          <w:tab/>
        </w:r>
        <w:r>
          <w:rPr>
            <w:noProof/>
            <w:webHidden/>
          </w:rPr>
          <w:fldChar w:fldCharType="begin"/>
        </w:r>
        <w:r>
          <w:rPr>
            <w:noProof/>
            <w:webHidden/>
          </w:rPr>
          <w:instrText xml:space="preserve"> PAGEREF _Toc148948339 \h </w:instrText>
        </w:r>
        <w:r>
          <w:rPr>
            <w:noProof/>
            <w:webHidden/>
          </w:rPr>
        </w:r>
        <w:r>
          <w:rPr>
            <w:noProof/>
            <w:webHidden/>
          </w:rPr>
          <w:fldChar w:fldCharType="separate"/>
        </w:r>
        <w:r>
          <w:rPr>
            <w:noProof/>
            <w:webHidden/>
          </w:rPr>
          <w:t>6</w:t>
        </w:r>
        <w:r>
          <w:rPr>
            <w:noProof/>
            <w:webHidden/>
          </w:rPr>
          <w:fldChar w:fldCharType="end"/>
        </w:r>
      </w:hyperlink>
    </w:p>
    <w:p w14:paraId="4079BB24"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40" w:history="1">
        <w:r w:rsidRPr="00FA73F1">
          <w:rPr>
            <w:rStyle w:val="Hyperlink"/>
            <w:rFonts w:ascii="Tahoma" w:hAnsi="Tahoma"/>
            <w:noProof/>
            <w:lang w:val="en-GB"/>
          </w:rPr>
          <w:t>I.6</w:t>
        </w:r>
        <w:r w:rsidRPr="00FA73F1">
          <w:rPr>
            <w:rStyle w:val="Hyperlink"/>
            <w:noProof/>
          </w:rPr>
          <w:t xml:space="preserve"> Vorm en inhoud van de offerte</w:t>
        </w:r>
        <w:r>
          <w:rPr>
            <w:noProof/>
            <w:webHidden/>
          </w:rPr>
          <w:tab/>
        </w:r>
        <w:r>
          <w:rPr>
            <w:noProof/>
            <w:webHidden/>
          </w:rPr>
          <w:fldChar w:fldCharType="begin"/>
        </w:r>
        <w:r>
          <w:rPr>
            <w:noProof/>
            <w:webHidden/>
          </w:rPr>
          <w:instrText xml:space="preserve"> PAGEREF _Toc148948340 \h </w:instrText>
        </w:r>
        <w:r>
          <w:rPr>
            <w:noProof/>
            <w:webHidden/>
          </w:rPr>
        </w:r>
        <w:r>
          <w:rPr>
            <w:noProof/>
            <w:webHidden/>
          </w:rPr>
          <w:fldChar w:fldCharType="separate"/>
        </w:r>
        <w:r>
          <w:rPr>
            <w:noProof/>
            <w:webHidden/>
          </w:rPr>
          <w:t>7</w:t>
        </w:r>
        <w:r>
          <w:rPr>
            <w:noProof/>
            <w:webHidden/>
          </w:rPr>
          <w:fldChar w:fldCharType="end"/>
        </w:r>
      </w:hyperlink>
    </w:p>
    <w:p w14:paraId="190D211B"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41" w:history="1">
        <w:r w:rsidRPr="00FA73F1">
          <w:rPr>
            <w:rStyle w:val="Hyperlink"/>
            <w:rFonts w:ascii="Tahoma" w:hAnsi="Tahoma"/>
            <w:noProof/>
            <w:lang w:val="en-GB"/>
          </w:rPr>
          <w:t>I.7</w:t>
        </w:r>
        <w:r w:rsidRPr="00FA73F1">
          <w:rPr>
            <w:rStyle w:val="Hyperlink"/>
            <w:noProof/>
          </w:rPr>
          <w:t xml:space="preserve"> Indienen van de offerte</w:t>
        </w:r>
        <w:r>
          <w:rPr>
            <w:noProof/>
            <w:webHidden/>
          </w:rPr>
          <w:tab/>
        </w:r>
        <w:r>
          <w:rPr>
            <w:noProof/>
            <w:webHidden/>
          </w:rPr>
          <w:fldChar w:fldCharType="begin"/>
        </w:r>
        <w:r>
          <w:rPr>
            <w:noProof/>
            <w:webHidden/>
          </w:rPr>
          <w:instrText xml:space="preserve"> PAGEREF _Toc148948341 \h </w:instrText>
        </w:r>
        <w:r>
          <w:rPr>
            <w:noProof/>
            <w:webHidden/>
          </w:rPr>
        </w:r>
        <w:r>
          <w:rPr>
            <w:noProof/>
            <w:webHidden/>
          </w:rPr>
          <w:fldChar w:fldCharType="separate"/>
        </w:r>
        <w:r>
          <w:rPr>
            <w:noProof/>
            <w:webHidden/>
          </w:rPr>
          <w:t>8</w:t>
        </w:r>
        <w:r>
          <w:rPr>
            <w:noProof/>
            <w:webHidden/>
          </w:rPr>
          <w:fldChar w:fldCharType="end"/>
        </w:r>
      </w:hyperlink>
    </w:p>
    <w:p w14:paraId="27BBD829"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42" w:history="1">
        <w:r w:rsidRPr="00FA73F1">
          <w:rPr>
            <w:rStyle w:val="Hyperlink"/>
            <w:rFonts w:ascii="Tahoma" w:hAnsi="Tahoma"/>
            <w:noProof/>
            <w:lang w:val="en-GB"/>
          </w:rPr>
          <w:t>I.8</w:t>
        </w:r>
        <w:r w:rsidRPr="00FA73F1">
          <w:rPr>
            <w:rStyle w:val="Hyperlink"/>
            <w:noProof/>
          </w:rPr>
          <w:t xml:space="preserve"> Opening van de offertes</w:t>
        </w:r>
        <w:r>
          <w:rPr>
            <w:noProof/>
            <w:webHidden/>
          </w:rPr>
          <w:tab/>
        </w:r>
        <w:r>
          <w:rPr>
            <w:noProof/>
            <w:webHidden/>
          </w:rPr>
          <w:fldChar w:fldCharType="begin"/>
        </w:r>
        <w:r>
          <w:rPr>
            <w:noProof/>
            <w:webHidden/>
          </w:rPr>
          <w:instrText xml:space="preserve"> PAGEREF _Toc148948342 \h </w:instrText>
        </w:r>
        <w:r>
          <w:rPr>
            <w:noProof/>
            <w:webHidden/>
          </w:rPr>
        </w:r>
        <w:r>
          <w:rPr>
            <w:noProof/>
            <w:webHidden/>
          </w:rPr>
          <w:fldChar w:fldCharType="separate"/>
        </w:r>
        <w:r>
          <w:rPr>
            <w:noProof/>
            <w:webHidden/>
          </w:rPr>
          <w:t>9</w:t>
        </w:r>
        <w:r>
          <w:rPr>
            <w:noProof/>
            <w:webHidden/>
          </w:rPr>
          <w:fldChar w:fldCharType="end"/>
        </w:r>
      </w:hyperlink>
    </w:p>
    <w:p w14:paraId="6C605E14"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43" w:history="1">
        <w:r w:rsidRPr="00FA73F1">
          <w:rPr>
            <w:rStyle w:val="Hyperlink"/>
            <w:rFonts w:ascii="Tahoma" w:hAnsi="Tahoma"/>
            <w:noProof/>
            <w:snapToGrid w:val="0"/>
            <w:lang w:val="en-GB"/>
          </w:rPr>
          <w:t>I.9</w:t>
        </w:r>
        <w:r w:rsidRPr="00FA73F1">
          <w:rPr>
            <w:rStyle w:val="Hyperlink"/>
            <w:noProof/>
          </w:rPr>
          <w:t xml:space="preserve"> Verbintenistermijn</w:t>
        </w:r>
        <w:r>
          <w:rPr>
            <w:noProof/>
            <w:webHidden/>
          </w:rPr>
          <w:tab/>
        </w:r>
        <w:r>
          <w:rPr>
            <w:noProof/>
            <w:webHidden/>
          </w:rPr>
          <w:fldChar w:fldCharType="begin"/>
        </w:r>
        <w:r>
          <w:rPr>
            <w:noProof/>
            <w:webHidden/>
          </w:rPr>
          <w:instrText xml:space="preserve"> PAGEREF _Toc148948343 \h </w:instrText>
        </w:r>
        <w:r>
          <w:rPr>
            <w:noProof/>
            <w:webHidden/>
          </w:rPr>
        </w:r>
        <w:r>
          <w:rPr>
            <w:noProof/>
            <w:webHidden/>
          </w:rPr>
          <w:fldChar w:fldCharType="separate"/>
        </w:r>
        <w:r>
          <w:rPr>
            <w:noProof/>
            <w:webHidden/>
          </w:rPr>
          <w:t>9</w:t>
        </w:r>
        <w:r>
          <w:rPr>
            <w:noProof/>
            <w:webHidden/>
          </w:rPr>
          <w:fldChar w:fldCharType="end"/>
        </w:r>
      </w:hyperlink>
    </w:p>
    <w:p w14:paraId="48062684"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44" w:history="1">
        <w:r w:rsidRPr="00FA73F1">
          <w:rPr>
            <w:rStyle w:val="Hyperlink"/>
            <w:rFonts w:ascii="Tahoma" w:hAnsi="Tahoma"/>
            <w:noProof/>
            <w:lang w:val="en-GB"/>
          </w:rPr>
          <w:t>I.10</w:t>
        </w:r>
        <w:r w:rsidRPr="00FA73F1">
          <w:rPr>
            <w:rStyle w:val="Hyperlink"/>
            <w:noProof/>
          </w:rPr>
          <w:t xml:space="preserve"> Gunningscriteria</w:t>
        </w:r>
        <w:r>
          <w:rPr>
            <w:noProof/>
            <w:webHidden/>
          </w:rPr>
          <w:tab/>
        </w:r>
        <w:r>
          <w:rPr>
            <w:noProof/>
            <w:webHidden/>
          </w:rPr>
          <w:fldChar w:fldCharType="begin"/>
        </w:r>
        <w:r>
          <w:rPr>
            <w:noProof/>
            <w:webHidden/>
          </w:rPr>
          <w:instrText xml:space="preserve"> PAGEREF _Toc148948344 \h </w:instrText>
        </w:r>
        <w:r>
          <w:rPr>
            <w:noProof/>
            <w:webHidden/>
          </w:rPr>
        </w:r>
        <w:r>
          <w:rPr>
            <w:noProof/>
            <w:webHidden/>
          </w:rPr>
          <w:fldChar w:fldCharType="separate"/>
        </w:r>
        <w:r>
          <w:rPr>
            <w:noProof/>
            <w:webHidden/>
          </w:rPr>
          <w:t>9</w:t>
        </w:r>
        <w:r>
          <w:rPr>
            <w:noProof/>
            <w:webHidden/>
          </w:rPr>
          <w:fldChar w:fldCharType="end"/>
        </w:r>
      </w:hyperlink>
    </w:p>
    <w:p w14:paraId="2F007C88"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45" w:history="1">
        <w:r w:rsidRPr="00FA73F1">
          <w:rPr>
            <w:rStyle w:val="Hyperlink"/>
            <w:rFonts w:ascii="Tahoma" w:hAnsi="Tahoma" w:cs="Tahoma"/>
            <w:noProof/>
            <w:lang w:val="en-GB"/>
          </w:rPr>
          <w:t>I.11</w:t>
        </w:r>
        <w:r w:rsidRPr="00FA73F1">
          <w:rPr>
            <w:rStyle w:val="Hyperlink"/>
            <w:rFonts w:cs="Tahoma"/>
            <w:noProof/>
          </w:rPr>
          <w:t xml:space="preserve"> Varianten</w:t>
        </w:r>
        <w:r>
          <w:rPr>
            <w:noProof/>
            <w:webHidden/>
          </w:rPr>
          <w:tab/>
        </w:r>
        <w:r>
          <w:rPr>
            <w:noProof/>
            <w:webHidden/>
          </w:rPr>
          <w:fldChar w:fldCharType="begin"/>
        </w:r>
        <w:r>
          <w:rPr>
            <w:noProof/>
            <w:webHidden/>
          </w:rPr>
          <w:instrText xml:space="preserve"> PAGEREF _Toc148948345 \h </w:instrText>
        </w:r>
        <w:r>
          <w:rPr>
            <w:noProof/>
            <w:webHidden/>
          </w:rPr>
        </w:r>
        <w:r>
          <w:rPr>
            <w:noProof/>
            <w:webHidden/>
          </w:rPr>
          <w:fldChar w:fldCharType="separate"/>
        </w:r>
        <w:r>
          <w:rPr>
            <w:noProof/>
            <w:webHidden/>
          </w:rPr>
          <w:t>9</w:t>
        </w:r>
        <w:r>
          <w:rPr>
            <w:noProof/>
            <w:webHidden/>
          </w:rPr>
          <w:fldChar w:fldCharType="end"/>
        </w:r>
      </w:hyperlink>
    </w:p>
    <w:p w14:paraId="40B63A6F"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46" w:history="1">
        <w:r w:rsidRPr="00FA73F1">
          <w:rPr>
            <w:rStyle w:val="Hyperlink"/>
            <w:rFonts w:ascii="Tahoma" w:hAnsi="Tahoma" w:cs="Tahoma"/>
            <w:noProof/>
            <w:lang w:val="en-GB"/>
          </w:rPr>
          <w:t>I.12</w:t>
        </w:r>
        <w:r w:rsidRPr="00FA73F1">
          <w:rPr>
            <w:rStyle w:val="Hyperlink"/>
            <w:rFonts w:cs="Tahoma"/>
            <w:noProof/>
          </w:rPr>
          <w:t xml:space="preserve"> Opties</w:t>
        </w:r>
        <w:r>
          <w:rPr>
            <w:noProof/>
            <w:webHidden/>
          </w:rPr>
          <w:tab/>
        </w:r>
        <w:r>
          <w:rPr>
            <w:noProof/>
            <w:webHidden/>
          </w:rPr>
          <w:fldChar w:fldCharType="begin"/>
        </w:r>
        <w:r>
          <w:rPr>
            <w:noProof/>
            <w:webHidden/>
          </w:rPr>
          <w:instrText xml:space="preserve"> PAGEREF _Toc148948346 \h </w:instrText>
        </w:r>
        <w:r>
          <w:rPr>
            <w:noProof/>
            <w:webHidden/>
          </w:rPr>
        </w:r>
        <w:r>
          <w:rPr>
            <w:noProof/>
            <w:webHidden/>
          </w:rPr>
          <w:fldChar w:fldCharType="separate"/>
        </w:r>
        <w:r>
          <w:rPr>
            <w:noProof/>
            <w:webHidden/>
          </w:rPr>
          <w:t>9</w:t>
        </w:r>
        <w:r>
          <w:rPr>
            <w:noProof/>
            <w:webHidden/>
          </w:rPr>
          <w:fldChar w:fldCharType="end"/>
        </w:r>
      </w:hyperlink>
    </w:p>
    <w:p w14:paraId="29EC83AD"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47" w:history="1">
        <w:r w:rsidRPr="00FA73F1">
          <w:rPr>
            <w:rStyle w:val="Hyperlink"/>
            <w:rFonts w:ascii="Tahoma" w:hAnsi="Tahoma" w:cs="Tahoma"/>
            <w:noProof/>
            <w:lang w:val="en-GB"/>
          </w:rPr>
          <w:t>I.13</w:t>
        </w:r>
        <w:r w:rsidRPr="00FA73F1">
          <w:rPr>
            <w:rStyle w:val="Hyperlink"/>
            <w:rFonts w:cs="Tahoma"/>
            <w:noProof/>
          </w:rPr>
          <w:t xml:space="preserve"> Keuze van offerte</w:t>
        </w:r>
        <w:r>
          <w:rPr>
            <w:noProof/>
            <w:webHidden/>
          </w:rPr>
          <w:tab/>
        </w:r>
        <w:r>
          <w:rPr>
            <w:noProof/>
            <w:webHidden/>
          </w:rPr>
          <w:fldChar w:fldCharType="begin"/>
        </w:r>
        <w:r>
          <w:rPr>
            <w:noProof/>
            <w:webHidden/>
          </w:rPr>
          <w:instrText xml:space="preserve"> PAGEREF _Toc148948347 \h </w:instrText>
        </w:r>
        <w:r>
          <w:rPr>
            <w:noProof/>
            <w:webHidden/>
          </w:rPr>
        </w:r>
        <w:r>
          <w:rPr>
            <w:noProof/>
            <w:webHidden/>
          </w:rPr>
          <w:fldChar w:fldCharType="separate"/>
        </w:r>
        <w:r>
          <w:rPr>
            <w:noProof/>
            <w:webHidden/>
          </w:rPr>
          <w:t>10</w:t>
        </w:r>
        <w:r>
          <w:rPr>
            <w:noProof/>
            <w:webHidden/>
          </w:rPr>
          <w:fldChar w:fldCharType="end"/>
        </w:r>
      </w:hyperlink>
    </w:p>
    <w:p w14:paraId="71844508"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48" w:history="1">
        <w:r w:rsidRPr="00FA73F1">
          <w:rPr>
            <w:rStyle w:val="Hyperlink"/>
            <w:rFonts w:ascii="Tahoma" w:hAnsi="Tahoma"/>
            <w:noProof/>
            <w:lang w:val="en-GB"/>
          </w:rPr>
          <w:t>I.14</w:t>
        </w:r>
        <w:r w:rsidRPr="00FA73F1">
          <w:rPr>
            <w:rStyle w:val="Hyperlink"/>
            <w:noProof/>
          </w:rPr>
          <w:t xml:space="preserve"> Transportkosten</w:t>
        </w:r>
        <w:r>
          <w:rPr>
            <w:noProof/>
            <w:webHidden/>
          </w:rPr>
          <w:tab/>
        </w:r>
        <w:r>
          <w:rPr>
            <w:noProof/>
            <w:webHidden/>
          </w:rPr>
          <w:fldChar w:fldCharType="begin"/>
        </w:r>
        <w:r>
          <w:rPr>
            <w:noProof/>
            <w:webHidden/>
          </w:rPr>
          <w:instrText xml:space="preserve"> PAGEREF _Toc148948348 \h </w:instrText>
        </w:r>
        <w:r>
          <w:rPr>
            <w:noProof/>
            <w:webHidden/>
          </w:rPr>
        </w:r>
        <w:r>
          <w:rPr>
            <w:noProof/>
            <w:webHidden/>
          </w:rPr>
          <w:fldChar w:fldCharType="separate"/>
        </w:r>
        <w:r>
          <w:rPr>
            <w:noProof/>
            <w:webHidden/>
          </w:rPr>
          <w:t>10</w:t>
        </w:r>
        <w:r>
          <w:rPr>
            <w:noProof/>
            <w:webHidden/>
          </w:rPr>
          <w:fldChar w:fldCharType="end"/>
        </w:r>
      </w:hyperlink>
    </w:p>
    <w:p w14:paraId="7A594528"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49" w:history="1">
        <w:r w:rsidRPr="00FA73F1">
          <w:rPr>
            <w:rStyle w:val="Hyperlink"/>
            <w:rFonts w:ascii="Tahoma" w:hAnsi="Tahoma"/>
            <w:noProof/>
            <w:lang w:val="en-GB"/>
          </w:rPr>
          <w:t>I.15</w:t>
        </w:r>
        <w:r w:rsidRPr="00FA73F1">
          <w:rPr>
            <w:rStyle w:val="Hyperlink"/>
            <w:noProof/>
          </w:rPr>
          <w:t xml:space="preserve"> Documenten toe te voegen aan offerte</w:t>
        </w:r>
        <w:r>
          <w:rPr>
            <w:noProof/>
            <w:webHidden/>
          </w:rPr>
          <w:tab/>
        </w:r>
        <w:r>
          <w:rPr>
            <w:noProof/>
            <w:webHidden/>
          </w:rPr>
          <w:fldChar w:fldCharType="begin"/>
        </w:r>
        <w:r>
          <w:rPr>
            <w:noProof/>
            <w:webHidden/>
          </w:rPr>
          <w:instrText xml:space="preserve"> PAGEREF _Toc148948349 \h </w:instrText>
        </w:r>
        <w:r>
          <w:rPr>
            <w:noProof/>
            <w:webHidden/>
          </w:rPr>
        </w:r>
        <w:r>
          <w:rPr>
            <w:noProof/>
            <w:webHidden/>
          </w:rPr>
          <w:fldChar w:fldCharType="separate"/>
        </w:r>
        <w:r>
          <w:rPr>
            <w:noProof/>
            <w:webHidden/>
          </w:rPr>
          <w:t>10</w:t>
        </w:r>
        <w:r>
          <w:rPr>
            <w:noProof/>
            <w:webHidden/>
          </w:rPr>
          <w:fldChar w:fldCharType="end"/>
        </w:r>
      </w:hyperlink>
    </w:p>
    <w:p w14:paraId="4DBEF61C"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50" w:history="1">
        <w:r w:rsidRPr="00FA73F1">
          <w:rPr>
            <w:rStyle w:val="Hyperlink"/>
            <w:rFonts w:ascii="Tahoma" w:hAnsi="Tahoma"/>
            <w:noProof/>
            <w:lang w:val="en-GB"/>
          </w:rPr>
          <w:t>I.16</w:t>
        </w:r>
        <w:r w:rsidRPr="00FA73F1">
          <w:rPr>
            <w:rStyle w:val="Hyperlink"/>
            <w:noProof/>
          </w:rPr>
          <w:t xml:space="preserve"> reglement werken met derden</w:t>
        </w:r>
        <w:r>
          <w:rPr>
            <w:noProof/>
            <w:webHidden/>
          </w:rPr>
          <w:tab/>
        </w:r>
        <w:r>
          <w:rPr>
            <w:noProof/>
            <w:webHidden/>
          </w:rPr>
          <w:fldChar w:fldCharType="begin"/>
        </w:r>
        <w:r>
          <w:rPr>
            <w:noProof/>
            <w:webHidden/>
          </w:rPr>
          <w:instrText xml:space="preserve"> PAGEREF _Toc148948350 \h </w:instrText>
        </w:r>
        <w:r>
          <w:rPr>
            <w:noProof/>
            <w:webHidden/>
          </w:rPr>
        </w:r>
        <w:r>
          <w:rPr>
            <w:noProof/>
            <w:webHidden/>
          </w:rPr>
          <w:fldChar w:fldCharType="separate"/>
        </w:r>
        <w:r>
          <w:rPr>
            <w:noProof/>
            <w:webHidden/>
          </w:rPr>
          <w:t>11</w:t>
        </w:r>
        <w:r>
          <w:rPr>
            <w:noProof/>
            <w:webHidden/>
          </w:rPr>
          <w:fldChar w:fldCharType="end"/>
        </w:r>
      </w:hyperlink>
    </w:p>
    <w:p w14:paraId="31F45D46"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51" w:history="1">
        <w:r w:rsidRPr="00FA73F1">
          <w:rPr>
            <w:rStyle w:val="Hyperlink"/>
            <w:rFonts w:ascii="Tahoma" w:hAnsi="Tahoma"/>
            <w:noProof/>
            <w:lang w:val="en-GB"/>
          </w:rPr>
          <w:t>I.17</w:t>
        </w:r>
        <w:r w:rsidRPr="00FA73F1">
          <w:rPr>
            <w:rStyle w:val="Hyperlink"/>
            <w:noProof/>
          </w:rPr>
          <w:t xml:space="preserve"> Aansprakelijkheid</w:t>
        </w:r>
        <w:r>
          <w:rPr>
            <w:noProof/>
            <w:webHidden/>
          </w:rPr>
          <w:tab/>
        </w:r>
        <w:r>
          <w:rPr>
            <w:noProof/>
            <w:webHidden/>
          </w:rPr>
          <w:fldChar w:fldCharType="begin"/>
        </w:r>
        <w:r>
          <w:rPr>
            <w:noProof/>
            <w:webHidden/>
          </w:rPr>
          <w:instrText xml:space="preserve"> PAGEREF _Toc148948351 \h </w:instrText>
        </w:r>
        <w:r>
          <w:rPr>
            <w:noProof/>
            <w:webHidden/>
          </w:rPr>
        </w:r>
        <w:r>
          <w:rPr>
            <w:noProof/>
            <w:webHidden/>
          </w:rPr>
          <w:fldChar w:fldCharType="separate"/>
        </w:r>
        <w:r>
          <w:rPr>
            <w:noProof/>
            <w:webHidden/>
          </w:rPr>
          <w:t>11</w:t>
        </w:r>
        <w:r>
          <w:rPr>
            <w:noProof/>
            <w:webHidden/>
          </w:rPr>
          <w:fldChar w:fldCharType="end"/>
        </w:r>
      </w:hyperlink>
    </w:p>
    <w:p w14:paraId="06AB1CC0"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52" w:history="1">
        <w:r w:rsidRPr="00FA73F1">
          <w:rPr>
            <w:rStyle w:val="Hyperlink"/>
            <w:rFonts w:ascii="Tahoma" w:hAnsi="Tahoma"/>
            <w:noProof/>
            <w:lang w:val="en-GB"/>
          </w:rPr>
          <w:t>I.18</w:t>
        </w:r>
        <w:r w:rsidRPr="00FA73F1">
          <w:rPr>
            <w:rStyle w:val="Hyperlink"/>
            <w:noProof/>
          </w:rPr>
          <w:t xml:space="preserve"> Geschillen</w:t>
        </w:r>
        <w:r>
          <w:rPr>
            <w:noProof/>
            <w:webHidden/>
          </w:rPr>
          <w:tab/>
        </w:r>
        <w:r>
          <w:rPr>
            <w:noProof/>
            <w:webHidden/>
          </w:rPr>
          <w:fldChar w:fldCharType="begin"/>
        </w:r>
        <w:r>
          <w:rPr>
            <w:noProof/>
            <w:webHidden/>
          </w:rPr>
          <w:instrText xml:space="preserve"> PAGEREF _Toc148948352 \h </w:instrText>
        </w:r>
        <w:r>
          <w:rPr>
            <w:noProof/>
            <w:webHidden/>
          </w:rPr>
        </w:r>
        <w:r>
          <w:rPr>
            <w:noProof/>
            <w:webHidden/>
          </w:rPr>
          <w:fldChar w:fldCharType="separate"/>
        </w:r>
        <w:r>
          <w:rPr>
            <w:noProof/>
            <w:webHidden/>
          </w:rPr>
          <w:t>11</w:t>
        </w:r>
        <w:r>
          <w:rPr>
            <w:noProof/>
            <w:webHidden/>
          </w:rPr>
          <w:fldChar w:fldCharType="end"/>
        </w:r>
      </w:hyperlink>
    </w:p>
    <w:p w14:paraId="6D7AAED0" w14:textId="77777777" w:rsidR="0093650C" w:rsidRPr="00F85604" w:rsidRDefault="0093650C">
      <w:pPr>
        <w:pStyle w:val="Inhopg1"/>
        <w:rPr>
          <w:rFonts w:ascii="Calibri" w:hAnsi="Calibri"/>
          <w:b w:val="0"/>
          <w:caps w:val="0"/>
          <w:noProof/>
          <w:szCs w:val="22"/>
          <w:lang w:eastAsia="nl-BE"/>
        </w:rPr>
      </w:pPr>
      <w:hyperlink w:anchor="_Toc148948353" w:history="1">
        <w:r w:rsidRPr="00FA73F1">
          <w:rPr>
            <w:rStyle w:val="Hyperlink"/>
            <w:rFonts w:ascii="Tahoma" w:hAnsi="Tahoma"/>
            <w:noProof/>
          </w:rPr>
          <w:t>II.</w:t>
        </w:r>
        <w:r w:rsidRPr="00FA73F1">
          <w:rPr>
            <w:rStyle w:val="Hyperlink"/>
            <w:noProof/>
          </w:rPr>
          <w:t xml:space="preserve"> Contractuele bepalingen</w:t>
        </w:r>
        <w:r>
          <w:rPr>
            <w:noProof/>
            <w:webHidden/>
          </w:rPr>
          <w:tab/>
        </w:r>
        <w:r>
          <w:rPr>
            <w:noProof/>
            <w:webHidden/>
          </w:rPr>
          <w:fldChar w:fldCharType="begin"/>
        </w:r>
        <w:r>
          <w:rPr>
            <w:noProof/>
            <w:webHidden/>
          </w:rPr>
          <w:instrText xml:space="preserve"> PAGEREF _Toc148948353 \h </w:instrText>
        </w:r>
        <w:r>
          <w:rPr>
            <w:noProof/>
            <w:webHidden/>
          </w:rPr>
        </w:r>
        <w:r>
          <w:rPr>
            <w:noProof/>
            <w:webHidden/>
          </w:rPr>
          <w:fldChar w:fldCharType="separate"/>
        </w:r>
        <w:r>
          <w:rPr>
            <w:noProof/>
            <w:webHidden/>
          </w:rPr>
          <w:t>12</w:t>
        </w:r>
        <w:r>
          <w:rPr>
            <w:noProof/>
            <w:webHidden/>
          </w:rPr>
          <w:fldChar w:fldCharType="end"/>
        </w:r>
      </w:hyperlink>
    </w:p>
    <w:p w14:paraId="16916331"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54" w:history="1">
        <w:r w:rsidRPr="00FA73F1">
          <w:rPr>
            <w:rStyle w:val="Hyperlink"/>
            <w:rFonts w:ascii="Tahoma" w:hAnsi="Tahoma"/>
            <w:noProof/>
            <w:lang w:val="en-GB"/>
          </w:rPr>
          <w:t>II.1</w:t>
        </w:r>
        <w:r w:rsidRPr="00FA73F1">
          <w:rPr>
            <w:rStyle w:val="Hyperlink"/>
            <w:noProof/>
          </w:rPr>
          <w:t xml:space="preserve"> Leidend ambtenaar</w:t>
        </w:r>
        <w:r>
          <w:rPr>
            <w:noProof/>
            <w:webHidden/>
          </w:rPr>
          <w:tab/>
        </w:r>
        <w:r>
          <w:rPr>
            <w:noProof/>
            <w:webHidden/>
          </w:rPr>
          <w:fldChar w:fldCharType="begin"/>
        </w:r>
        <w:r>
          <w:rPr>
            <w:noProof/>
            <w:webHidden/>
          </w:rPr>
          <w:instrText xml:space="preserve"> PAGEREF _Toc148948354 \h </w:instrText>
        </w:r>
        <w:r>
          <w:rPr>
            <w:noProof/>
            <w:webHidden/>
          </w:rPr>
        </w:r>
        <w:r>
          <w:rPr>
            <w:noProof/>
            <w:webHidden/>
          </w:rPr>
          <w:fldChar w:fldCharType="separate"/>
        </w:r>
        <w:r>
          <w:rPr>
            <w:noProof/>
            <w:webHidden/>
          </w:rPr>
          <w:t>12</w:t>
        </w:r>
        <w:r>
          <w:rPr>
            <w:noProof/>
            <w:webHidden/>
          </w:rPr>
          <w:fldChar w:fldCharType="end"/>
        </w:r>
      </w:hyperlink>
    </w:p>
    <w:p w14:paraId="62970B6A"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55" w:history="1">
        <w:r w:rsidRPr="00FA73F1">
          <w:rPr>
            <w:rStyle w:val="Hyperlink"/>
            <w:rFonts w:ascii="Tahoma" w:hAnsi="Tahoma"/>
            <w:noProof/>
            <w:lang w:val="en-GB"/>
          </w:rPr>
          <w:t>II.2</w:t>
        </w:r>
        <w:r w:rsidRPr="00FA73F1">
          <w:rPr>
            <w:rStyle w:val="Hyperlink"/>
            <w:noProof/>
          </w:rPr>
          <w:t xml:space="preserve"> Onderaannemers</w:t>
        </w:r>
        <w:r>
          <w:rPr>
            <w:noProof/>
            <w:webHidden/>
          </w:rPr>
          <w:tab/>
        </w:r>
        <w:r>
          <w:rPr>
            <w:noProof/>
            <w:webHidden/>
          </w:rPr>
          <w:fldChar w:fldCharType="begin"/>
        </w:r>
        <w:r>
          <w:rPr>
            <w:noProof/>
            <w:webHidden/>
          </w:rPr>
          <w:instrText xml:space="preserve"> PAGEREF _Toc148948355 \h </w:instrText>
        </w:r>
        <w:r>
          <w:rPr>
            <w:noProof/>
            <w:webHidden/>
          </w:rPr>
        </w:r>
        <w:r>
          <w:rPr>
            <w:noProof/>
            <w:webHidden/>
          </w:rPr>
          <w:fldChar w:fldCharType="separate"/>
        </w:r>
        <w:r>
          <w:rPr>
            <w:noProof/>
            <w:webHidden/>
          </w:rPr>
          <w:t>12</w:t>
        </w:r>
        <w:r>
          <w:rPr>
            <w:noProof/>
            <w:webHidden/>
          </w:rPr>
          <w:fldChar w:fldCharType="end"/>
        </w:r>
      </w:hyperlink>
    </w:p>
    <w:p w14:paraId="579DDFB0"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56" w:history="1">
        <w:r w:rsidRPr="00FA73F1">
          <w:rPr>
            <w:rStyle w:val="Hyperlink"/>
            <w:rFonts w:ascii="Tahoma" w:hAnsi="Tahoma"/>
            <w:noProof/>
            <w:lang w:val="en-GB"/>
          </w:rPr>
          <w:t>II.3</w:t>
        </w:r>
        <w:r w:rsidRPr="00FA73F1">
          <w:rPr>
            <w:rStyle w:val="Hyperlink"/>
            <w:noProof/>
          </w:rPr>
          <w:t xml:space="preserve"> Verzekeringen</w:t>
        </w:r>
        <w:r>
          <w:rPr>
            <w:noProof/>
            <w:webHidden/>
          </w:rPr>
          <w:tab/>
        </w:r>
        <w:r>
          <w:rPr>
            <w:noProof/>
            <w:webHidden/>
          </w:rPr>
          <w:fldChar w:fldCharType="begin"/>
        </w:r>
        <w:r>
          <w:rPr>
            <w:noProof/>
            <w:webHidden/>
          </w:rPr>
          <w:instrText xml:space="preserve"> PAGEREF _Toc148948356 \h </w:instrText>
        </w:r>
        <w:r>
          <w:rPr>
            <w:noProof/>
            <w:webHidden/>
          </w:rPr>
        </w:r>
        <w:r>
          <w:rPr>
            <w:noProof/>
            <w:webHidden/>
          </w:rPr>
          <w:fldChar w:fldCharType="separate"/>
        </w:r>
        <w:r>
          <w:rPr>
            <w:noProof/>
            <w:webHidden/>
          </w:rPr>
          <w:t>13</w:t>
        </w:r>
        <w:r>
          <w:rPr>
            <w:noProof/>
            <w:webHidden/>
          </w:rPr>
          <w:fldChar w:fldCharType="end"/>
        </w:r>
      </w:hyperlink>
    </w:p>
    <w:p w14:paraId="5E9B3847"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57" w:history="1">
        <w:r w:rsidRPr="00FA73F1">
          <w:rPr>
            <w:rStyle w:val="Hyperlink"/>
            <w:rFonts w:ascii="Tahoma" w:hAnsi="Tahoma"/>
            <w:noProof/>
            <w:lang w:val="en-GB"/>
          </w:rPr>
          <w:t>II.4</w:t>
        </w:r>
        <w:r w:rsidRPr="00FA73F1">
          <w:rPr>
            <w:rStyle w:val="Hyperlink"/>
            <w:noProof/>
          </w:rPr>
          <w:t xml:space="preserve"> Borgtocht</w:t>
        </w:r>
        <w:r>
          <w:rPr>
            <w:noProof/>
            <w:webHidden/>
          </w:rPr>
          <w:tab/>
        </w:r>
        <w:r>
          <w:rPr>
            <w:noProof/>
            <w:webHidden/>
          </w:rPr>
          <w:fldChar w:fldCharType="begin"/>
        </w:r>
        <w:r>
          <w:rPr>
            <w:noProof/>
            <w:webHidden/>
          </w:rPr>
          <w:instrText xml:space="preserve"> PAGEREF _Toc148948357 \h </w:instrText>
        </w:r>
        <w:r>
          <w:rPr>
            <w:noProof/>
            <w:webHidden/>
          </w:rPr>
        </w:r>
        <w:r>
          <w:rPr>
            <w:noProof/>
            <w:webHidden/>
          </w:rPr>
          <w:fldChar w:fldCharType="separate"/>
        </w:r>
        <w:r>
          <w:rPr>
            <w:noProof/>
            <w:webHidden/>
          </w:rPr>
          <w:t>13</w:t>
        </w:r>
        <w:r>
          <w:rPr>
            <w:noProof/>
            <w:webHidden/>
          </w:rPr>
          <w:fldChar w:fldCharType="end"/>
        </w:r>
      </w:hyperlink>
    </w:p>
    <w:p w14:paraId="03CAF7BA"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58" w:history="1">
        <w:r w:rsidRPr="00FA73F1">
          <w:rPr>
            <w:rStyle w:val="Hyperlink"/>
            <w:rFonts w:ascii="Tahoma" w:hAnsi="Tahoma"/>
            <w:noProof/>
            <w:lang w:val="en-GB"/>
          </w:rPr>
          <w:t>II.5</w:t>
        </w:r>
        <w:r w:rsidRPr="00FA73F1">
          <w:rPr>
            <w:rStyle w:val="Hyperlink"/>
            <w:noProof/>
          </w:rPr>
          <w:t xml:space="preserve"> Herzieningsclausule: Prijsherzieningen</w:t>
        </w:r>
        <w:r>
          <w:rPr>
            <w:noProof/>
            <w:webHidden/>
          </w:rPr>
          <w:tab/>
        </w:r>
        <w:r>
          <w:rPr>
            <w:noProof/>
            <w:webHidden/>
          </w:rPr>
          <w:fldChar w:fldCharType="begin"/>
        </w:r>
        <w:r>
          <w:rPr>
            <w:noProof/>
            <w:webHidden/>
          </w:rPr>
          <w:instrText xml:space="preserve"> PAGEREF _Toc148948358 \h </w:instrText>
        </w:r>
        <w:r>
          <w:rPr>
            <w:noProof/>
            <w:webHidden/>
          </w:rPr>
        </w:r>
        <w:r>
          <w:rPr>
            <w:noProof/>
            <w:webHidden/>
          </w:rPr>
          <w:fldChar w:fldCharType="separate"/>
        </w:r>
        <w:r>
          <w:rPr>
            <w:noProof/>
            <w:webHidden/>
          </w:rPr>
          <w:t>13</w:t>
        </w:r>
        <w:r>
          <w:rPr>
            <w:noProof/>
            <w:webHidden/>
          </w:rPr>
          <w:fldChar w:fldCharType="end"/>
        </w:r>
      </w:hyperlink>
    </w:p>
    <w:p w14:paraId="1C8E5EAF"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59" w:history="1">
        <w:r w:rsidRPr="00FA73F1">
          <w:rPr>
            <w:rStyle w:val="Hyperlink"/>
            <w:rFonts w:ascii="Tahoma" w:hAnsi="Tahoma"/>
            <w:noProof/>
            <w:lang w:val="en-GB"/>
          </w:rPr>
          <w:t>II.6</w:t>
        </w:r>
        <w:r w:rsidRPr="00FA73F1">
          <w:rPr>
            <w:rStyle w:val="Hyperlink"/>
            <w:noProof/>
          </w:rPr>
          <w:t xml:space="preserve"> Voorschotten</w:t>
        </w:r>
        <w:r>
          <w:rPr>
            <w:noProof/>
            <w:webHidden/>
          </w:rPr>
          <w:tab/>
        </w:r>
        <w:r>
          <w:rPr>
            <w:noProof/>
            <w:webHidden/>
          </w:rPr>
          <w:fldChar w:fldCharType="begin"/>
        </w:r>
        <w:r>
          <w:rPr>
            <w:noProof/>
            <w:webHidden/>
          </w:rPr>
          <w:instrText xml:space="preserve"> PAGEREF _Toc148948359 \h </w:instrText>
        </w:r>
        <w:r>
          <w:rPr>
            <w:noProof/>
            <w:webHidden/>
          </w:rPr>
        </w:r>
        <w:r>
          <w:rPr>
            <w:noProof/>
            <w:webHidden/>
          </w:rPr>
          <w:fldChar w:fldCharType="separate"/>
        </w:r>
        <w:r>
          <w:rPr>
            <w:noProof/>
            <w:webHidden/>
          </w:rPr>
          <w:t>14</w:t>
        </w:r>
        <w:r>
          <w:rPr>
            <w:noProof/>
            <w:webHidden/>
          </w:rPr>
          <w:fldChar w:fldCharType="end"/>
        </w:r>
      </w:hyperlink>
    </w:p>
    <w:p w14:paraId="1CD31753"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60" w:history="1">
        <w:r w:rsidRPr="00FA73F1">
          <w:rPr>
            <w:rStyle w:val="Hyperlink"/>
            <w:rFonts w:ascii="Tahoma" w:hAnsi="Tahoma"/>
            <w:noProof/>
            <w:lang w:val="en-GB"/>
          </w:rPr>
          <w:t>II.7</w:t>
        </w:r>
        <w:r w:rsidRPr="00FA73F1">
          <w:rPr>
            <w:rStyle w:val="Hyperlink"/>
            <w:noProof/>
          </w:rPr>
          <w:t xml:space="preserve"> Looptijd</w:t>
        </w:r>
        <w:r>
          <w:rPr>
            <w:noProof/>
            <w:webHidden/>
          </w:rPr>
          <w:tab/>
        </w:r>
        <w:r>
          <w:rPr>
            <w:noProof/>
            <w:webHidden/>
          </w:rPr>
          <w:fldChar w:fldCharType="begin"/>
        </w:r>
        <w:r>
          <w:rPr>
            <w:noProof/>
            <w:webHidden/>
          </w:rPr>
          <w:instrText xml:space="preserve"> PAGEREF _Toc148948360 \h </w:instrText>
        </w:r>
        <w:r>
          <w:rPr>
            <w:noProof/>
            <w:webHidden/>
          </w:rPr>
        </w:r>
        <w:r>
          <w:rPr>
            <w:noProof/>
            <w:webHidden/>
          </w:rPr>
          <w:fldChar w:fldCharType="separate"/>
        </w:r>
        <w:r>
          <w:rPr>
            <w:noProof/>
            <w:webHidden/>
          </w:rPr>
          <w:t>14</w:t>
        </w:r>
        <w:r>
          <w:rPr>
            <w:noProof/>
            <w:webHidden/>
          </w:rPr>
          <w:fldChar w:fldCharType="end"/>
        </w:r>
      </w:hyperlink>
    </w:p>
    <w:p w14:paraId="69328405"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61" w:history="1">
        <w:r w:rsidRPr="00FA73F1">
          <w:rPr>
            <w:rStyle w:val="Hyperlink"/>
            <w:rFonts w:ascii="Tahoma" w:hAnsi="Tahoma"/>
            <w:noProof/>
            <w:lang w:val="en-GB"/>
          </w:rPr>
          <w:t>II.8</w:t>
        </w:r>
        <w:r w:rsidRPr="00FA73F1">
          <w:rPr>
            <w:rStyle w:val="Hyperlink"/>
            <w:noProof/>
          </w:rPr>
          <w:t xml:space="preserve"> Betalingstermijn</w:t>
        </w:r>
        <w:r>
          <w:rPr>
            <w:noProof/>
            <w:webHidden/>
          </w:rPr>
          <w:tab/>
        </w:r>
        <w:r>
          <w:rPr>
            <w:noProof/>
            <w:webHidden/>
          </w:rPr>
          <w:fldChar w:fldCharType="begin"/>
        </w:r>
        <w:r>
          <w:rPr>
            <w:noProof/>
            <w:webHidden/>
          </w:rPr>
          <w:instrText xml:space="preserve"> PAGEREF _Toc148948361 \h </w:instrText>
        </w:r>
        <w:r>
          <w:rPr>
            <w:noProof/>
            <w:webHidden/>
          </w:rPr>
        </w:r>
        <w:r>
          <w:rPr>
            <w:noProof/>
            <w:webHidden/>
          </w:rPr>
          <w:fldChar w:fldCharType="separate"/>
        </w:r>
        <w:r>
          <w:rPr>
            <w:noProof/>
            <w:webHidden/>
          </w:rPr>
          <w:t>14</w:t>
        </w:r>
        <w:r>
          <w:rPr>
            <w:noProof/>
            <w:webHidden/>
          </w:rPr>
          <w:fldChar w:fldCharType="end"/>
        </w:r>
      </w:hyperlink>
    </w:p>
    <w:p w14:paraId="51FFAED9"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62" w:history="1">
        <w:r w:rsidRPr="00FA73F1">
          <w:rPr>
            <w:rStyle w:val="Hyperlink"/>
            <w:rFonts w:ascii="Tahoma" w:hAnsi="Tahoma"/>
            <w:noProof/>
            <w:lang w:val="en-GB"/>
          </w:rPr>
          <w:t>II.9</w:t>
        </w:r>
        <w:r w:rsidRPr="00FA73F1">
          <w:rPr>
            <w:rStyle w:val="Hyperlink"/>
            <w:noProof/>
          </w:rPr>
          <w:t xml:space="preserve"> Waarborgtermijn</w:t>
        </w:r>
        <w:r>
          <w:rPr>
            <w:noProof/>
            <w:webHidden/>
          </w:rPr>
          <w:tab/>
        </w:r>
        <w:r>
          <w:rPr>
            <w:noProof/>
            <w:webHidden/>
          </w:rPr>
          <w:fldChar w:fldCharType="begin"/>
        </w:r>
        <w:r>
          <w:rPr>
            <w:noProof/>
            <w:webHidden/>
          </w:rPr>
          <w:instrText xml:space="preserve"> PAGEREF _Toc148948362 \h </w:instrText>
        </w:r>
        <w:r>
          <w:rPr>
            <w:noProof/>
            <w:webHidden/>
          </w:rPr>
        </w:r>
        <w:r>
          <w:rPr>
            <w:noProof/>
            <w:webHidden/>
          </w:rPr>
          <w:fldChar w:fldCharType="separate"/>
        </w:r>
        <w:r>
          <w:rPr>
            <w:noProof/>
            <w:webHidden/>
          </w:rPr>
          <w:t>15</w:t>
        </w:r>
        <w:r>
          <w:rPr>
            <w:noProof/>
            <w:webHidden/>
          </w:rPr>
          <w:fldChar w:fldCharType="end"/>
        </w:r>
      </w:hyperlink>
    </w:p>
    <w:p w14:paraId="58E39E69"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63" w:history="1">
        <w:r w:rsidRPr="00FA73F1">
          <w:rPr>
            <w:rStyle w:val="Hyperlink"/>
            <w:rFonts w:ascii="Tahoma" w:hAnsi="Tahoma"/>
            <w:noProof/>
            <w:lang w:val="en-GB"/>
          </w:rPr>
          <w:t>II.10</w:t>
        </w:r>
        <w:r w:rsidRPr="00FA73F1">
          <w:rPr>
            <w:rStyle w:val="Hyperlink"/>
            <w:noProof/>
          </w:rPr>
          <w:t xml:space="preserve"> Illegaal verblijvende onderdanen</w:t>
        </w:r>
        <w:r>
          <w:rPr>
            <w:noProof/>
            <w:webHidden/>
          </w:rPr>
          <w:tab/>
        </w:r>
        <w:r>
          <w:rPr>
            <w:noProof/>
            <w:webHidden/>
          </w:rPr>
          <w:fldChar w:fldCharType="begin"/>
        </w:r>
        <w:r>
          <w:rPr>
            <w:noProof/>
            <w:webHidden/>
          </w:rPr>
          <w:instrText xml:space="preserve"> PAGEREF _Toc148948363 \h </w:instrText>
        </w:r>
        <w:r>
          <w:rPr>
            <w:noProof/>
            <w:webHidden/>
          </w:rPr>
        </w:r>
        <w:r>
          <w:rPr>
            <w:noProof/>
            <w:webHidden/>
          </w:rPr>
          <w:fldChar w:fldCharType="separate"/>
        </w:r>
        <w:r>
          <w:rPr>
            <w:noProof/>
            <w:webHidden/>
          </w:rPr>
          <w:t>15</w:t>
        </w:r>
        <w:r>
          <w:rPr>
            <w:noProof/>
            <w:webHidden/>
          </w:rPr>
          <w:fldChar w:fldCharType="end"/>
        </w:r>
      </w:hyperlink>
    </w:p>
    <w:p w14:paraId="2F410B58"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64" w:history="1">
        <w:r w:rsidRPr="00FA73F1">
          <w:rPr>
            <w:rStyle w:val="Hyperlink"/>
            <w:rFonts w:ascii="Tahoma" w:hAnsi="Tahoma"/>
            <w:noProof/>
            <w:lang w:val="en-GB"/>
          </w:rPr>
          <w:t>II.11</w:t>
        </w:r>
        <w:r w:rsidRPr="00FA73F1">
          <w:rPr>
            <w:rStyle w:val="Hyperlink"/>
            <w:noProof/>
          </w:rPr>
          <w:t xml:space="preserve"> Loon verschuldigd aan werknemers</w:t>
        </w:r>
        <w:r>
          <w:rPr>
            <w:noProof/>
            <w:webHidden/>
          </w:rPr>
          <w:tab/>
        </w:r>
        <w:r>
          <w:rPr>
            <w:noProof/>
            <w:webHidden/>
          </w:rPr>
          <w:fldChar w:fldCharType="begin"/>
        </w:r>
        <w:r>
          <w:rPr>
            <w:noProof/>
            <w:webHidden/>
          </w:rPr>
          <w:instrText xml:space="preserve"> PAGEREF _Toc148948364 \h </w:instrText>
        </w:r>
        <w:r>
          <w:rPr>
            <w:noProof/>
            <w:webHidden/>
          </w:rPr>
        </w:r>
        <w:r>
          <w:rPr>
            <w:noProof/>
            <w:webHidden/>
          </w:rPr>
          <w:fldChar w:fldCharType="separate"/>
        </w:r>
        <w:r>
          <w:rPr>
            <w:noProof/>
            <w:webHidden/>
          </w:rPr>
          <w:t>16</w:t>
        </w:r>
        <w:r>
          <w:rPr>
            <w:noProof/>
            <w:webHidden/>
          </w:rPr>
          <w:fldChar w:fldCharType="end"/>
        </w:r>
      </w:hyperlink>
    </w:p>
    <w:p w14:paraId="6D5D09B4"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65" w:history="1">
        <w:r w:rsidRPr="00FA73F1">
          <w:rPr>
            <w:rStyle w:val="Hyperlink"/>
            <w:rFonts w:ascii="Tahoma" w:hAnsi="Tahoma"/>
            <w:noProof/>
            <w:lang w:val="en-GB"/>
          </w:rPr>
          <w:t>II.12</w:t>
        </w:r>
        <w:r w:rsidRPr="00FA73F1">
          <w:rPr>
            <w:rStyle w:val="Hyperlink"/>
            <w:noProof/>
          </w:rPr>
          <w:t xml:space="preserve"> (Open) data</w:t>
        </w:r>
        <w:r>
          <w:rPr>
            <w:noProof/>
            <w:webHidden/>
          </w:rPr>
          <w:tab/>
        </w:r>
        <w:r>
          <w:rPr>
            <w:noProof/>
            <w:webHidden/>
          </w:rPr>
          <w:fldChar w:fldCharType="begin"/>
        </w:r>
        <w:r>
          <w:rPr>
            <w:noProof/>
            <w:webHidden/>
          </w:rPr>
          <w:instrText xml:space="preserve"> PAGEREF _Toc148948365 \h </w:instrText>
        </w:r>
        <w:r>
          <w:rPr>
            <w:noProof/>
            <w:webHidden/>
          </w:rPr>
        </w:r>
        <w:r>
          <w:rPr>
            <w:noProof/>
            <w:webHidden/>
          </w:rPr>
          <w:fldChar w:fldCharType="separate"/>
        </w:r>
        <w:r>
          <w:rPr>
            <w:noProof/>
            <w:webHidden/>
          </w:rPr>
          <w:t>17</w:t>
        </w:r>
        <w:r>
          <w:rPr>
            <w:noProof/>
            <w:webHidden/>
          </w:rPr>
          <w:fldChar w:fldCharType="end"/>
        </w:r>
      </w:hyperlink>
    </w:p>
    <w:p w14:paraId="254A3D52" w14:textId="77777777" w:rsidR="0093650C" w:rsidRPr="00F85604" w:rsidRDefault="0093650C">
      <w:pPr>
        <w:pStyle w:val="Inhopg1"/>
        <w:rPr>
          <w:rFonts w:ascii="Calibri" w:hAnsi="Calibri"/>
          <w:b w:val="0"/>
          <w:caps w:val="0"/>
          <w:noProof/>
          <w:szCs w:val="22"/>
          <w:lang w:eastAsia="nl-BE"/>
        </w:rPr>
      </w:pPr>
      <w:hyperlink w:anchor="_Toc148948366" w:history="1">
        <w:r w:rsidRPr="00FA73F1">
          <w:rPr>
            <w:rStyle w:val="Hyperlink"/>
            <w:rFonts w:ascii="Tahoma" w:hAnsi="Tahoma"/>
            <w:noProof/>
          </w:rPr>
          <w:t>III.</w:t>
        </w:r>
        <w:r w:rsidRPr="00FA73F1">
          <w:rPr>
            <w:rStyle w:val="Hyperlink"/>
            <w:noProof/>
          </w:rPr>
          <w:t xml:space="preserve"> Technische bepalingen</w:t>
        </w:r>
        <w:r>
          <w:rPr>
            <w:noProof/>
            <w:webHidden/>
          </w:rPr>
          <w:tab/>
        </w:r>
        <w:r>
          <w:rPr>
            <w:noProof/>
            <w:webHidden/>
          </w:rPr>
          <w:fldChar w:fldCharType="begin"/>
        </w:r>
        <w:r>
          <w:rPr>
            <w:noProof/>
            <w:webHidden/>
          </w:rPr>
          <w:instrText xml:space="preserve"> PAGEREF _Toc148948366 \h </w:instrText>
        </w:r>
        <w:r>
          <w:rPr>
            <w:noProof/>
            <w:webHidden/>
          </w:rPr>
        </w:r>
        <w:r>
          <w:rPr>
            <w:noProof/>
            <w:webHidden/>
          </w:rPr>
          <w:fldChar w:fldCharType="separate"/>
        </w:r>
        <w:r>
          <w:rPr>
            <w:noProof/>
            <w:webHidden/>
          </w:rPr>
          <w:t>18</w:t>
        </w:r>
        <w:r>
          <w:rPr>
            <w:noProof/>
            <w:webHidden/>
          </w:rPr>
          <w:fldChar w:fldCharType="end"/>
        </w:r>
      </w:hyperlink>
    </w:p>
    <w:p w14:paraId="2C1F4117"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67" w:history="1">
        <w:r w:rsidRPr="00FA73F1">
          <w:rPr>
            <w:rStyle w:val="Hyperlink"/>
            <w:rFonts w:ascii="Tahoma" w:hAnsi="Tahoma"/>
            <w:noProof/>
            <w:lang w:val="en-GB"/>
          </w:rPr>
          <w:t>III.1</w:t>
        </w:r>
        <w:r w:rsidRPr="00FA73F1">
          <w:rPr>
            <w:rStyle w:val="Hyperlink"/>
            <w:noProof/>
          </w:rPr>
          <w:t xml:space="preserve"> Voorwerp van de opdracht</w:t>
        </w:r>
        <w:r>
          <w:rPr>
            <w:noProof/>
            <w:webHidden/>
          </w:rPr>
          <w:tab/>
        </w:r>
        <w:r>
          <w:rPr>
            <w:noProof/>
            <w:webHidden/>
          </w:rPr>
          <w:fldChar w:fldCharType="begin"/>
        </w:r>
        <w:r>
          <w:rPr>
            <w:noProof/>
            <w:webHidden/>
          </w:rPr>
          <w:instrText xml:space="preserve"> PAGEREF _Toc148948367 \h </w:instrText>
        </w:r>
        <w:r>
          <w:rPr>
            <w:noProof/>
            <w:webHidden/>
          </w:rPr>
        </w:r>
        <w:r>
          <w:rPr>
            <w:noProof/>
            <w:webHidden/>
          </w:rPr>
          <w:fldChar w:fldCharType="separate"/>
        </w:r>
        <w:r>
          <w:rPr>
            <w:noProof/>
            <w:webHidden/>
          </w:rPr>
          <w:t>18</w:t>
        </w:r>
        <w:r>
          <w:rPr>
            <w:noProof/>
            <w:webHidden/>
          </w:rPr>
          <w:fldChar w:fldCharType="end"/>
        </w:r>
      </w:hyperlink>
    </w:p>
    <w:p w14:paraId="4610E214"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68" w:history="1">
        <w:r w:rsidRPr="00FA73F1">
          <w:rPr>
            <w:rStyle w:val="Hyperlink"/>
            <w:rFonts w:ascii="Tahoma" w:hAnsi="Tahoma"/>
            <w:noProof/>
            <w:lang w:val="en-GB"/>
          </w:rPr>
          <w:t>III.2</w:t>
        </w:r>
        <w:r w:rsidRPr="00FA73F1">
          <w:rPr>
            <w:rStyle w:val="Hyperlink"/>
            <w:noProof/>
          </w:rPr>
          <w:t xml:space="preserve"> Algemene voorwaarden</w:t>
        </w:r>
        <w:r>
          <w:rPr>
            <w:noProof/>
            <w:webHidden/>
          </w:rPr>
          <w:tab/>
        </w:r>
        <w:r>
          <w:rPr>
            <w:noProof/>
            <w:webHidden/>
          </w:rPr>
          <w:fldChar w:fldCharType="begin"/>
        </w:r>
        <w:r>
          <w:rPr>
            <w:noProof/>
            <w:webHidden/>
          </w:rPr>
          <w:instrText xml:space="preserve"> PAGEREF _Toc148948368 \h </w:instrText>
        </w:r>
        <w:r>
          <w:rPr>
            <w:noProof/>
            <w:webHidden/>
          </w:rPr>
        </w:r>
        <w:r>
          <w:rPr>
            <w:noProof/>
            <w:webHidden/>
          </w:rPr>
          <w:fldChar w:fldCharType="separate"/>
        </w:r>
        <w:r>
          <w:rPr>
            <w:noProof/>
            <w:webHidden/>
          </w:rPr>
          <w:t>18</w:t>
        </w:r>
        <w:r>
          <w:rPr>
            <w:noProof/>
            <w:webHidden/>
          </w:rPr>
          <w:fldChar w:fldCharType="end"/>
        </w:r>
      </w:hyperlink>
    </w:p>
    <w:p w14:paraId="10BDE120" w14:textId="77777777" w:rsidR="0093650C" w:rsidRPr="00F85604" w:rsidRDefault="0093650C">
      <w:pPr>
        <w:pStyle w:val="Inhopg2"/>
        <w:tabs>
          <w:tab w:val="right" w:leader="dot" w:pos="9060"/>
        </w:tabs>
        <w:rPr>
          <w:rFonts w:ascii="Calibri" w:hAnsi="Calibri"/>
          <w:smallCaps w:val="0"/>
          <w:noProof/>
          <w:szCs w:val="22"/>
          <w:lang w:eastAsia="nl-BE"/>
        </w:rPr>
      </w:pPr>
      <w:hyperlink w:anchor="_Toc148948369" w:history="1">
        <w:r w:rsidRPr="00FA73F1">
          <w:rPr>
            <w:rStyle w:val="Hyperlink"/>
            <w:rFonts w:ascii="Tahoma" w:hAnsi="Tahoma"/>
            <w:noProof/>
            <w:lang w:val="en-GB"/>
          </w:rPr>
          <w:t>III.3</w:t>
        </w:r>
        <w:r w:rsidRPr="00FA73F1">
          <w:rPr>
            <w:rStyle w:val="Hyperlink"/>
            <w:noProof/>
          </w:rPr>
          <w:t xml:space="preserve"> Specificaties per perceel</w:t>
        </w:r>
        <w:r>
          <w:rPr>
            <w:noProof/>
            <w:webHidden/>
          </w:rPr>
          <w:tab/>
        </w:r>
        <w:r>
          <w:rPr>
            <w:noProof/>
            <w:webHidden/>
          </w:rPr>
          <w:fldChar w:fldCharType="begin"/>
        </w:r>
        <w:r>
          <w:rPr>
            <w:noProof/>
            <w:webHidden/>
          </w:rPr>
          <w:instrText xml:space="preserve"> PAGEREF _Toc148948369 \h </w:instrText>
        </w:r>
        <w:r>
          <w:rPr>
            <w:noProof/>
            <w:webHidden/>
          </w:rPr>
        </w:r>
        <w:r>
          <w:rPr>
            <w:noProof/>
            <w:webHidden/>
          </w:rPr>
          <w:fldChar w:fldCharType="separate"/>
        </w:r>
        <w:r>
          <w:rPr>
            <w:noProof/>
            <w:webHidden/>
          </w:rPr>
          <w:t>19</w:t>
        </w:r>
        <w:r>
          <w:rPr>
            <w:noProof/>
            <w:webHidden/>
          </w:rPr>
          <w:fldChar w:fldCharType="end"/>
        </w:r>
      </w:hyperlink>
    </w:p>
    <w:p w14:paraId="5F724384" w14:textId="77777777" w:rsidR="0093650C" w:rsidRPr="00F85604" w:rsidRDefault="0093650C">
      <w:pPr>
        <w:pStyle w:val="Inhopg1"/>
        <w:rPr>
          <w:rFonts w:ascii="Calibri" w:hAnsi="Calibri"/>
          <w:b w:val="0"/>
          <w:caps w:val="0"/>
          <w:noProof/>
          <w:szCs w:val="22"/>
          <w:lang w:eastAsia="nl-BE"/>
        </w:rPr>
      </w:pPr>
      <w:hyperlink w:anchor="_Toc148948370" w:history="1">
        <w:r w:rsidRPr="00FA73F1">
          <w:rPr>
            <w:rStyle w:val="Hyperlink"/>
            <w:noProof/>
          </w:rPr>
          <w:t>Bijlage A: OFFERTEFORMULIER</w:t>
        </w:r>
        <w:r>
          <w:rPr>
            <w:noProof/>
            <w:webHidden/>
          </w:rPr>
          <w:tab/>
        </w:r>
        <w:r>
          <w:rPr>
            <w:noProof/>
            <w:webHidden/>
          </w:rPr>
          <w:fldChar w:fldCharType="begin"/>
        </w:r>
        <w:r>
          <w:rPr>
            <w:noProof/>
            <w:webHidden/>
          </w:rPr>
          <w:instrText xml:space="preserve"> PAGEREF _Toc148948370 \h </w:instrText>
        </w:r>
        <w:r>
          <w:rPr>
            <w:noProof/>
            <w:webHidden/>
          </w:rPr>
        </w:r>
        <w:r>
          <w:rPr>
            <w:noProof/>
            <w:webHidden/>
          </w:rPr>
          <w:fldChar w:fldCharType="separate"/>
        </w:r>
        <w:r>
          <w:rPr>
            <w:noProof/>
            <w:webHidden/>
          </w:rPr>
          <w:t>22</w:t>
        </w:r>
        <w:r>
          <w:rPr>
            <w:noProof/>
            <w:webHidden/>
          </w:rPr>
          <w:fldChar w:fldCharType="end"/>
        </w:r>
      </w:hyperlink>
    </w:p>
    <w:p w14:paraId="3D951650" w14:textId="77777777" w:rsidR="0093650C" w:rsidRPr="00F85604" w:rsidRDefault="0093650C">
      <w:pPr>
        <w:pStyle w:val="Inhopg1"/>
        <w:rPr>
          <w:rFonts w:ascii="Calibri" w:hAnsi="Calibri"/>
          <w:b w:val="0"/>
          <w:caps w:val="0"/>
          <w:noProof/>
          <w:szCs w:val="22"/>
          <w:lang w:eastAsia="nl-BE"/>
        </w:rPr>
      </w:pPr>
      <w:hyperlink w:anchor="_Toc148948371" w:history="1">
        <w:r w:rsidRPr="00FA73F1">
          <w:rPr>
            <w:rStyle w:val="Hyperlink"/>
            <w:noProof/>
          </w:rPr>
          <w:t>Bijlage B: VERKLARING OP EREWOORD OVER DE RUSSISCHE NIET-BETROKKENHEID</w:t>
        </w:r>
        <w:r>
          <w:rPr>
            <w:noProof/>
            <w:webHidden/>
          </w:rPr>
          <w:tab/>
        </w:r>
        <w:r>
          <w:rPr>
            <w:noProof/>
            <w:webHidden/>
          </w:rPr>
          <w:fldChar w:fldCharType="begin"/>
        </w:r>
        <w:r>
          <w:rPr>
            <w:noProof/>
            <w:webHidden/>
          </w:rPr>
          <w:instrText xml:space="preserve"> PAGEREF _Toc148948371 \h </w:instrText>
        </w:r>
        <w:r>
          <w:rPr>
            <w:noProof/>
            <w:webHidden/>
          </w:rPr>
        </w:r>
        <w:r>
          <w:rPr>
            <w:noProof/>
            <w:webHidden/>
          </w:rPr>
          <w:fldChar w:fldCharType="separate"/>
        </w:r>
        <w:r>
          <w:rPr>
            <w:noProof/>
            <w:webHidden/>
          </w:rPr>
          <w:t>29</w:t>
        </w:r>
        <w:r>
          <w:rPr>
            <w:noProof/>
            <w:webHidden/>
          </w:rPr>
          <w:fldChar w:fldCharType="end"/>
        </w:r>
      </w:hyperlink>
    </w:p>
    <w:p w14:paraId="1B85E277" w14:textId="77777777" w:rsidR="0093650C" w:rsidRPr="00F85604" w:rsidRDefault="0093650C">
      <w:pPr>
        <w:pStyle w:val="Inhopg1"/>
        <w:rPr>
          <w:rFonts w:ascii="Calibri" w:hAnsi="Calibri"/>
          <w:b w:val="0"/>
          <w:caps w:val="0"/>
          <w:noProof/>
          <w:szCs w:val="22"/>
          <w:lang w:eastAsia="nl-BE"/>
        </w:rPr>
      </w:pPr>
      <w:hyperlink w:anchor="_Toc148948372" w:history="1">
        <w:r w:rsidRPr="00FA73F1">
          <w:rPr>
            <w:rStyle w:val="Hyperlink"/>
            <w:noProof/>
          </w:rPr>
          <w:t>Bijlage C: INVENTARIS</w:t>
        </w:r>
        <w:r>
          <w:rPr>
            <w:noProof/>
            <w:webHidden/>
          </w:rPr>
          <w:tab/>
        </w:r>
        <w:r>
          <w:rPr>
            <w:noProof/>
            <w:webHidden/>
          </w:rPr>
          <w:fldChar w:fldCharType="begin"/>
        </w:r>
        <w:r>
          <w:rPr>
            <w:noProof/>
            <w:webHidden/>
          </w:rPr>
          <w:instrText xml:space="preserve"> PAGEREF _Toc148948372 \h </w:instrText>
        </w:r>
        <w:r>
          <w:rPr>
            <w:noProof/>
            <w:webHidden/>
          </w:rPr>
        </w:r>
        <w:r>
          <w:rPr>
            <w:noProof/>
            <w:webHidden/>
          </w:rPr>
          <w:fldChar w:fldCharType="separate"/>
        </w:r>
        <w:r>
          <w:rPr>
            <w:noProof/>
            <w:webHidden/>
          </w:rPr>
          <w:t>30</w:t>
        </w:r>
        <w:r>
          <w:rPr>
            <w:noProof/>
            <w:webHidden/>
          </w:rPr>
          <w:fldChar w:fldCharType="end"/>
        </w:r>
      </w:hyperlink>
    </w:p>
    <w:p w14:paraId="7A4DBC2E" w14:textId="77777777" w:rsidR="00C41BA5" w:rsidRPr="00AD7637" w:rsidRDefault="00C41BA5" w:rsidP="00C41BA5">
      <w:pPr>
        <w:rPr>
          <w:b/>
          <w:szCs w:val="20"/>
          <w:lang w:val="nl-BE"/>
        </w:rPr>
      </w:pPr>
      <w:r w:rsidRPr="00AD7637">
        <w:rPr>
          <w:b/>
          <w:szCs w:val="20"/>
          <w:lang w:val="nl-BE"/>
        </w:rPr>
        <w:fldChar w:fldCharType="end"/>
      </w:r>
    </w:p>
    <w:p w14:paraId="13391F75" w14:textId="77777777" w:rsidR="00C41BA5" w:rsidRPr="00AD7637" w:rsidRDefault="00C41BA5" w:rsidP="00C41BA5">
      <w:pPr>
        <w:rPr>
          <w:lang w:val="nl-BE"/>
        </w:rPr>
      </w:pPr>
      <w:r w:rsidRPr="00AD7637">
        <w:rPr>
          <w:lang w:val="nl-BE"/>
        </w:rPr>
        <w:br w:type="page"/>
      </w:r>
      <w:r w:rsidRPr="00AD7637">
        <w:rPr>
          <w:b/>
          <w:u w:val="single"/>
          <w:lang w:val="nl-BE"/>
        </w:rPr>
        <w:lastRenderedPageBreak/>
        <w:t>Ontwerper</w:t>
      </w:r>
    </w:p>
    <w:p w14:paraId="117890D1" w14:textId="77777777" w:rsidR="00C41BA5" w:rsidRPr="00AD7637" w:rsidRDefault="00C41BA5" w:rsidP="00C41BA5">
      <w:pPr>
        <w:rPr>
          <w:lang w:val="nl-BE"/>
        </w:rPr>
      </w:pPr>
      <w:r w:rsidRPr="00AD7637">
        <w:rPr>
          <w:lang w:val="nl-BE"/>
        </w:rPr>
        <w:t>Naam: team overheidsopdrachten leveringen en diensten</w:t>
      </w:r>
      <w:r w:rsidRPr="00AD7637">
        <w:rPr>
          <w:lang w:val="nl-BE"/>
        </w:rPr>
        <w:br/>
        <w:t>Adres: Industriepark-Noord 4, 9100 Sint-Niklaas</w:t>
      </w:r>
      <w:r w:rsidRPr="00AD7637">
        <w:rPr>
          <w:lang w:val="nl-BE"/>
        </w:rPr>
        <w:br/>
        <w:t>Contactpersoon: Mevrouw Doenia Vermoesen</w:t>
      </w:r>
      <w:r w:rsidRPr="00AD7637">
        <w:rPr>
          <w:lang w:val="nl-BE"/>
        </w:rPr>
        <w:br/>
        <w:t>Telefoon: 03</w:t>
      </w:r>
      <w:r w:rsidR="00482A72">
        <w:rPr>
          <w:lang w:val="nl-BE"/>
        </w:rPr>
        <w:t xml:space="preserve"> </w:t>
      </w:r>
      <w:r w:rsidRPr="00AD7637">
        <w:rPr>
          <w:lang w:val="nl-BE"/>
        </w:rPr>
        <w:t>778</w:t>
      </w:r>
      <w:r w:rsidR="00482A72">
        <w:rPr>
          <w:lang w:val="nl-BE"/>
        </w:rPr>
        <w:t xml:space="preserve"> </w:t>
      </w:r>
      <w:r w:rsidRPr="00AD7637">
        <w:rPr>
          <w:lang w:val="nl-BE"/>
        </w:rPr>
        <w:t>35</w:t>
      </w:r>
      <w:r w:rsidR="00482A72">
        <w:rPr>
          <w:lang w:val="nl-BE"/>
        </w:rPr>
        <w:t xml:space="preserve"> </w:t>
      </w:r>
      <w:r w:rsidRPr="00AD7637">
        <w:rPr>
          <w:lang w:val="nl-BE"/>
        </w:rPr>
        <w:t>54</w:t>
      </w:r>
      <w:r w:rsidRPr="00AD7637">
        <w:rPr>
          <w:lang w:val="nl-BE"/>
        </w:rPr>
        <w:br/>
        <w:t xml:space="preserve">E-mail: </w:t>
      </w:r>
      <w:hyperlink r:id="rId8" w:history="1">
        <w:r w:rsidR="00482A72" w:rsidRPr="00410526">
          <w:rPr>
            <w:rStyle w:val="Hyperlink"/>
            <w:lang w:val="nl-BE"/>
          </w:rPr>
          <w:t>doenia.vermoesen@sint-niklaas.be</w:t>
        </w:r>
      </w:hyperlink>
      <w:r w:rsidR="00482A72">
        <w:rPr>
          <w:lang w:val="nl-BE"/>
        </w:rPr>
        <w:t xml:space="preserve"> </w:t>
      </w:r>
    </w:p>
    <w:p w14:paraId="59585613" w14:textId="77777777" w:rsidR="00C41BA5" w:rsidRPr="00AD7637" w:rsidRDefault="00C41BA5" w:rsidP="00C41BA5">
      <w:pPr>
        <w:rPr>
          <w:lang w:val="nl-BE"/>
        </w:rPr>
      </w:pPr>
    </w:p>
    <w:p w14:paraId="2CEB00ED" w14:textId="77777777" w:rsidR="00C41BA5" w:rsidRPr="00AD7637" w:rsidRDefault="00C41BA5" w:rsidP="00C41BA5">
      <w:pPr>
        <w:rPr>
          <w:lang w:val="nl-BE"/>
        </w:rPr>
      </w:pPr>
      <w:r w:rsidRPr="00AD7637">
        <w:rPr>
          <w:b/>
          <w:u w:val="single"/>
          <w:lang w:val="nl-BE"/>
        </w:rPr>
        <w:t>Toepasselijke reglementering</w:t>
      </w:r>
    </w:p>
    <w:p w14:paraId="4E8F5EC3" w14:textId="77777777" w:rsidR="00C41BA5" w:rsidRPr="00AD7637" w:rsidRDefault="00C41BA5" w:rsidP="00C41BA5">
      <w:pPr>
        <w:rPr>
          <w:lang w:val="nl-BE"/>
        </w:rPr>
      </w:pPr>
      <w:r w:rsidRPr="00AD7637">
        <w:rPr>
          <w:lang w:val="nl-BE"/>
        </w:rPr>
        <w:t>1. Wet van 17 juni 2016 inzake overheidsopdrachten en latere wijzigingen.</w:t>
      </w:r>
    </w:p>
    <w:p w14:paraId="6D33306F" w14:textId="77777777" w:rsidR="00C41BA5" w:rsidRPr="00AD7637" w:rsidRDefault="00C41BA5" w:rsidP="00C41BA5">
      <w:pPr>
        <w:rPr>
          <w:lang w:val="nl-BE"/>
        </w:rPr>
      </w:pPr>
      <w:r w:rsidRPr="00AD7637">
        <w:rPr>
          <w:lang w:val="nl-BE"/>
        </w:rPr>
        <w:t>2. Koninklijk besluit van 18 april 2017 betreffende plaatsing overheidsopdrachten klassieke sectoren, en latere wijzigingen.</w:t>
      </w:r>
    </w:p>
    <w:p w14:paraId="5FD60B1B" w14:textId="77777777" w:rsidR="00C41BA5" w:rsidRPr="00AD7637" w:rsidRDefault="00C41BA5" w:rsidP="00C41BA5">
      <w:pPr>
        <w:rPr>
          <w:lang w:val="nl-BE"/>
        </w:rPr>
      </w:pPr>
      <w:r w:rsidRPr="00AD7637">
        <w:rPr>
          <w:lang w:val="nl-BE"/>
        </w:rPr>
        <w:t>3. Koninklijk besluit van 14 januari 2013 tot bepaling van de algemene uitvoeringsregels van de overheidsopdrachten, en latere wijzigingen.</w:t>
      </w:r>
    </w:p>
    <w:p w14:paraId="31750385" w14:textId="77777777" w:rsidR="00C41BA5" w:rsidRPr="00AD7637" w:rsidRDefault="00C41BA5" w:rsidP="00C41BA5">
      <w:pPr>
        <w:rPr>
          <w:lang w:val="nl-BE"/>
        </w:rPr>
      </w:pPr>
      <w:r w:rsidRPr="00AD7637">
        <w:rPr>
          <w:lang w:val="nl-BE"/>
        </w:rPr>
        <w:t>4. Wet van 17 juni 2013 betreffende de motivering, de informatie en de rechtsmiddelen inzake overheidsopdrachten, bepaalde opdrachten voor werken, leveringen en diensten en concessies, en latere wijzigingen.</w:t>
      </w:r>
    </w:p>
    <w:p w14:paraId="7114D0B1" w14:textId="77777777" w:rsidR="00C41BA5" w:rsidRPr="00AD7637" w:rsidRDefault="00C41BA5" w:rsidP="00C41BA5">
      <w:pPr>
        <w:rPr>
          <w:lang w:val="nl-BE"/>
        </w:rPr>
      </w:pPr>
      <w:r w:rsidRPr="00AD7637">
        <w:rPr>
          <w:lang w:val="nl-BE"/>
        </w:rPr>
        <w:t>5. Het Algemeen Reglement voor de Arbeidsbescherming (ARAB), Welzijnswet en Codex over het welzijn op het werk.</w:t>
      </w:r>
    </w:p>
    <w:p w14:paraId="46970C2A" w14:textId="77777777" w:rsidR="00C41BA5" w:rsidRPr="00AD7637" w:rsidRDefault="00C41BA5" w:rsidP="00C41BA5">
      <w:pPr>
        <w:rPr>
          <w:lang w:val="nl-BE"/>
        </w:rPr>
      </w:pPr>
      <w:r w:rsidRPr="00AD7637">
        <w:rPr>
          <w:lang w:val="nl-BE"/>
        </w:rPr>
        <w:t>6. Wet van 11 februari 2013 tot vaststelling van sancties en maatregelen voor werkgevers van illegaal verblijvende onderdanen van derde landen.</w:t>
      </w:r>
    </w:p>
    <w:p w14:paraId="2BBA7675" w14:textId="77777777" w:rsidR="00C41BA5" w:rsidRPr="00AD7637" w:rsidRDefault="00C41BA5" w:rsidP="00C41BA5">
      <w:pPr>
        <w:rPr>
          <w:lang w:val="nl-BE"/>
        </w:rPr>
      </w:pPr>
      <w:r w:rsidRPr="00AD7637">
        <w:rPr>
          <w:lang w:val="nl-BE"/>
        </w:rPr>
        <w:t>7. De inschrijver engageert zich, gedurende de volledige uitvoering van de opdracht, de 8 basisconventies van de Internationale Arbeidsorganisatie te respecteren, en in het bijzonder:</w:t>
      </w:r>
      <w:r w:rsidRPr="00AD7637">
        <w:rPr>
          <w:lang w:val="nl-BE"/>
        </w:rPr>
        <w:br/>
        <w:t>1° het verbod op dwangarbeid (verdrag nr. 29 betreffende de gedwongen of verplichte arbeid, 1930 en verdrag nr. 105 betreffende de afschaffing van de gedwongen arbeid, 1957)</w:t>
      </w:r>
      <w:r w:rsidRPr="00AD7637">
        <w:rPr>
          <w:lang w:val="nl-BE"/>
        </w:rPr>
        <w:br/>
        <w:t>2° het recht op vakbondsvrijheid (verdrag nr. 87 betreffende de vrijheid tot het oprichten van vakverenigingen en bescherming van het vakverenigingsrecht, 1948)</w:t>
      </w:r>
      <w:r w:rsidRPr="00AD7637">
        <w:rPr>
          <w:lang w:val="nl-BE"/>
        </w:rPr>
        <w:br/>
        <w:t>3° het recht van organisatie en collectief overleg (verdrag nr. 98 betreffende het recht van organisatie en collectief overleg, 1949)</w:t>
      </w:r>
      <w:r w:rsidRPr="00AD7637">
        <w:rPr>
          <w:lang w:val="nl-BE"/>
        </w:rPr>
        <w:br/>
        <w:t>4° het verbod op discriminatie inzake tewerkstelling en verloning (verdrag nr. 100 betreffende de gelijke verloning, 1951 en verdrag nr. 111 betreffende discriminatie (beroep en beroepsuitoefening), 1958)</w:t>
      </w:r>
      <w:r w:rsidRPr="00AD7637">
        <w:rPr>
          <w:lang w:val="nl-BE"/>
        </w:rPr>
        <w:br/>
        <w:t>5° de minimumleeftijd voor kinderarbeid (verdrag nr. 138 betreffende de minimumleeftijd, 1973), alsook het verbod op de ergste vormen van kinderarbeid (verdrag nr. 182 over de ergste vormen van kinderarbeid, 1999)</w:t>
      </w:r>
      <w:r w:rsidRPr="00AD7637">
        <w:rPr>
          <w:lang w:val="nl-BE"/>
        </w:rPr>
        <w:br/>
      </w:r>
      <w:r w:rsidRPr="00AD7637">
        <w:rPr>
          <w:lang w:val="nl-BE"/>
        </w:rPr>
        <w:br/>
        <w:t xml:space="preserve">Het niet respecteren van dit engagement wordt op basis van artikel 44, § 1, 1° van het koninklijk besluit van 14 januari 2013 beschouwd als het niet uitvoeren van de opdracht volgens de voorschriften bepaald in de opdrachtdocumenten, wat aanleiding zal geven tot het in gebreke stellen van de opdrachtnemer, en kan, op basis van artikel 47, § 2, 1° van het koninklijk besluit van 14 januari 2013 aanleiding geven tot de toepassing van ambtshalve maatregelen, meer bepaald het eenzijdig verbreken van de opdracht. </w:t>
      </w:r>
      <w:r w:rsidRPr="00AD7637">
        <w:rPr>
          <w:lang w:val="nl-BE"/>
        </w:rPr>
        <w:br/>
        <w:t>In het offerteformulier is tevens een non-discriminatieclausule opgenomen die door de inschrijver ingevuld en ondertekend moet worden.</w:t>
      </w:r>
    </w:p>
    <w:p w14:paraId="2B5F401F" w14:textId="77777777" w:rsidR="00C41BA5" w:rsidRPr="00AD7637" w:rsidRDefault="00C41BA5" w:rsidP="00C41BA5">
      <w:pPr>
        <w:rPr>
          <w:lang w:val="nl-BE"/>
        </w:rPr>
      </w:pPr>
    </w:p>
    <w:p w14:paraId="002BA208" w14:textId="77777777" w:rsidR="00C41BA5" w:rsidRPr="00AD7637" w:rsidRDefault="00C41BA5" w:rsidP="00C41BA5">
      <w:pPr>
        <w:rPr>
          <w:lang w:val="nl-BE"/>
        </w:rPr>
      </w:pPr>
      <w:r w:rsidRPr="00AD7637">
        <w:rPr>
          <w:b/>
          <w:u w:val="single"/>
          <w:lang w:val="nl-BE"/>
        </w:rPr>
        <w:t>Afwijkingen, aanvullingen en opmerkingen</w:t>
      </w:r>
      <w:r w:rsidRPr="00AD7637">
        <w:rPr>
          <w:lang w:val="nl-BE"/>
        </w:rPr>
        <w:br/>
      </w:r>
      <w:r w:rsidRPr="00AD7637">
        <w:rPr>
          <w:b/>
          <w:lang w:val="nl-BE"/>
        </w:rPr>
        <w:t>Artikel 25 van het koninklijk besluit van 14 januari 2013</w:t>
      </w:r>
      <w:r w:rsidRPr="00AD7637">
        <w:rPr>
          <w:lang w:val="nl-BE"/>
        </w:rPr>
        <w:br/>
        <w:t>Er wordt geen borgtocht gevraagd, aangezien er sprake is van afname van diensten op afroep.</w:t>
      </w:r>
      <w:r w:rsidRPr="00AD7637">
        <w:rPr>
          <w:lang w:val="nl-BE"/>
        </w:rPr>
        <w:br/>
      </w:r>
    </w:p>
    <w:p w14:paraId="24F3CC4C" w14:textId="77777777" w:rsidR="00C41BA5" w:rsidRPr="00AD7637" w:rsidRDefault="00C41BA5" w:rsidP="00C41BA5">
      <w:pPr>
        <w:rPr>
          <w:lang w:val="nl-BE"/>
        </w:rPr>
      </w:pPr>
    </w:p>
    <w:p w14:paraId="37F14CB6" w14:textId="77777777" w:rsidR="00C41BA5" w:rsidRPr="00AD7637" w:rsidRDefault="00C41BA5" w:rsidP="00C41BA5">
      <w:pPr>
        <w:pStyle w:val="Kop1"/>
      </w:pPr>
      <w:bookmarkStart w:id="0" w:name="_Toc515528129"/>
      <w:bookmarkStart w:id="1" w:name="_Toc148948334"/>
      <w:r w:rsidRPr="00AD7637">
        <w:lastRenderedPageBreak/>
        <w:t>Administratieve bepalingen</w:t>
      </w:r>
      <w:bookmarkEnd w:id="0"/>
      <w:bookmarkEnd w:id="1"/>
    </w:p>
    <w:p w14:paraId="3F18C6D2" w14:textId="77777777" w:rsidR="00C41BA5" w:rsidRPr="00AD7637" w:rsidRDefault="00C41BA5" w:rsidP="00C41BA5">
      <w:pPr>
        <w:jc w:val="both"/>
        <w:rPr>
          <w:lang w:val="nl-BE"/>
        </w:rPr>
      </w:pPr>
    </w:p>
    <w:p w14:paraId="349044ED" w14:textId="77777777" w:rsidR="00C41BA5" w:rsidRPr="00AD7637" w:rsidRDefault="00C41BA5" w:rsidP="00C41BA5">
      <w:pPr>
        <w:keepNext/>
        <w:rPr>
          <w:lang w:val="nl-BE"/>
        </w:rPr>
      </w:pPr>
      <w:bookmarkStart w:id="2" w:name="_Toc141007566"/>
      <w:r w:rsidRPr="00AD7637">
        <w:rPr>
          <w:lang w:val="nl-BE"/>
        </w:rPr>
        <w:t>Dit eerste deel heeft betrekking op de regeling tot plaatsing van een overheidsopdracht tot de opdrachtnemer is aangesteld.</w:t>
      </w:r>
      <w:r w:rsidRPr="00AD7637">
        <w:rPr>
          <w:lang w:val="nl-BE"/>
        </w:rPr>
        <w:br/>
        <w:t>De bepalingen die vervat zijn in dit deel, hebben betrekking op de wet van 17 juni 2016 en het koninklijk besluit van 18 april 2017 en latere wijzigingen.</w:t>
      </w:r>
    </w:p>
    <w:p w14:paraId="1DB0FB63" w14:textId="77777777" w:rsidR="00C41BA5" w:rsidRPr="00AD7637" w:rsidRDefault="00C41BA5" w:rsidP="00C41BA5">
      <w:pPr>
        <w:pStyle w:val="Kop2"/>
      </w:pPr>
      <w:bookmarkStart w:id="3" w:name="_Toc515528130"/>
      <w:bookmarkStart w:id="4" w:name="_Toc148948335"/>
      <w:r w:rsidRPr="00AD7637">
        <w:t>Beschrijving van de opdracht</w:t>
      </w:r>
      <w:bookmarkEnd w:id="2"/>
      <w:bookmarkEnd w:id="3"/>
      <w:bookmarkEnd w:id="4"/>
    </w:p>
    <w:p w14:paraId="29A8BCCA" w14:textId="77777777" w:rsidR="00C41BA5" w:rsidRPr="00AD7637" w:rsidRDefault="00C41BA5" w:rsidP="00C41BA5">
      <w:pPr>
        <w:keepNext/>
        <w:rPr>
          <w:lang w:val="nl-BE"/>
        </w:rPr>
      </w:pPr>
    </w:p>
    <w:p w14:paraId="495F5139" w14:textId="77777777" w:rsidR="00C41BA5" w:rsidRPr="00AD7637" w:rsidRDefault="00C41BA5" w:rsidP="00C41BA5">
      <w:pPr>
        <w:keepNext/>
        <w:rPr>
          <w:lang w:val="nl-BE"/>
        </w:rPr>
      </w:pPr>
      <w:r w:rsidRPr="00AD7637">
        <w:rPr>
          <w:b/>
          <w:lang w:val="nl-BE"/>
        </w:rPr>
        <w:t>Voorwerp van deze diensten:</w:t>
      </w:r>
      <w:r w:rsidRPr="00AD7637">
        <w:rPr>
          <w:lang w:val="nl-BE"/>
        </w:rPr>
        <w:t xml:space="preserve"> </w:t>
      </w:r>
      <w:r w:rsidR="002515EF">
        <w:rPr>
          <w:lang w:val="nl-BE"/>
        </w:rPr>
        <w:t>Afvalbeheer</w:t>
      </w:r>
      <w:r w:rsidRPr="00AD7637">
        <w:rPr>
          <w:lang w:val="nl-BE"/>
        </w:rPr>
        <w:t>.</w:t>
      </w:r>
    </w:p>
    <w:p w14:paraId="68BBC841" w14:textId="77777777" w:rsidR="00C41BA5" w:rsidRPr="00AD7637" w:rsidRDefault="00C41BA5" w:rsidP="00C41BA5">
      <w:pPr>
        <w:keepNext/>
        <w:rPr>
          <w:lang w:val="nl-BE"/>
        </w:rPr>
      </w:pPr>
    </w:p>
    <w:p w14:paraId="06FE4992" w14:textId="77777777" w:rsidR="00C41BA5" w:rsidRPr="00AD7637" w:rsidRDefault="00C41BA5" w:rsidP="00C41BA5">
      <w:pPr>
        <w:keepNext/>
        <w:rPr>
          <w:lang w:val="nl-BE"/>
        </w:rPr>
      </w:pPr>
      <w:r w:rsidRPr="00AD7637">
        <w:rPr>
          <w:b/>
          <w:lang w:val="nl-BE"/>
        </w:rPr>
        <w:t>Plaats van dienstverlening</w:t>
      </w:r>
      <w:r w:rsidRPr="00AD7637">
        <w:rPr>
          <w:lang w:val="nl-BE"/>
        </w:rPr>
        <w:t>: Grondgebied Sint-Niklaas, 9100 Sint-Niklaas</w:t>
      </w:r>
    </w:p>
    <w:p w14:paraId="6459255A" w14:textId="77777777" w:rsidR="00C41BA5" w:rsidRPr="00AD7637" w:rsidRDefault="00C41BA5" w:rsidP="00C41BA5">
      <w:pPr>
        <w:keepNext/>
        <w:rPr>
          <w:lang w:val="nl-BE"/>
        </w:rPr>
      </w:pPr>
    </w:p>
    <w:p w14:paraId="4AFADA31" w14:textId="77777777" w:rsidR="00C41BA5" w:rsidRPr="00AD7637" w:rsidRDefault="00C41BA5" w:rsidP="00482A72">
      <w:pPr>
        <w:keepNext/>
        <w:rPr>
          <w:lang w:val="nl-BE"/>
        </w:rPr>
      </w:pPr>
      <w:r w:rsidRPr="00AD7637">
        <w:rPr>
          <w:lang w:val="nl-BE"/>
        </w:rPr>
        <w:t>De opdracht is opgedeeld in volgende percelen:</w:t>
      </w:r>
      <w:r w:rsidRPr="00AD7637">
        <w:rPr>
          <w:lang w:val="nl-BE"/>
        </w:rPr>
        <w:br/>
      </w:r>
      <w:r w:rsidRPr="00AD7637">
        <w:rPr>
          <w:lang w:val="nl-BE"/>
        </w:rPr>
        <w:br/>
      </w:r>
      <w:r w:rsidRPr="00AD7637">
        <w:rPr>
          <w:b/>
          <w:u w:val="single"/>
          <w:lang w:val="nl-BE"/>
        </w:rPr>
        <w:t>Perceel 1 “</w:t>
      </w:r>
      <w:r w:rsidR="00D7527C">
        <w:rPr>
          <w:b/>
          <w:u w:val="single"/>
          <w:lang w:val="nl-BE"/>
        </w:rPr>
        <w:t>B</w:t>
      </w:r>
      <w:r w:rsidRPr="00AD7637">
        <w:rPr>
          <w:b/>
          <w:u w:val="single"/>
          <w:lang w:val="nl-BE"/>
        </w:rPr>
        <w:t>edrijfsafval”</w:t>
      </w:r>
      <w:r w:rsidRPr="00AD7637">
        <w:rPr>
          <w:lang w:val="nl-BE"/>
        </w:rPr>
        <w:br/>
      </w:r>
      <w:r w:rsidRPr="00AD7637">
        <w:rPr>
          <w:b/>
          <w:u w:val="single"/>
          <w:lang w:val="nl-BE"/>
        </w:rPr>
        <w:t>Perceel 2 “</w:t>
      </w:r>
      <w:r w:rsidR="00D7527C">
        <w:rPr>
          <w:b/>
          <w:u w:val="single"/>
          <w:lang w:val="nl-BE"/>
        </w:rPr>
        <w:t>I</w:t>
      </w:r>
      <w:r w:rsidRPr="00AD7637">
        <w:rPr>
          <w:b/>
          <w:u w:val="single"/>
          <w:lang w:val="nl-BE"/>
        </w:rPr>
        <w:t>nerte afvalstoffen”</w:t>
      </w:r>
      <w:r w:rsidRPr="00AD7637">
        <w:rPr>
          <w:lang w:val="nl-BE"/>
        </w:rPr>
        <w:br/>
      </w:r>
      <w:r w:rsidRPr="00AD7637">
        <w:rPr>
          <w:b/>
          <w:u w:val="single"/>
          <w:lang w:val="nl-BE"/>
        </w:rPr>
        <w:t>Perceel 3 “Slib en veegvuil ”</w:t>
      </w:r>
      <w:r w:rsidRPr="00AD7637">
        <w:rPr>
          <w:lang w:val="nl-BE"/>
        </w:rPr>
        <w:br/>
      </w:r>
      <w:r w:rsidRPr="00AD7637">
        <w:rPr>
          <w:b/>
          <w:u w:val="single"/>
          <w:lang w:val="nl-BE"/>
        </w:rPr>
        <w:t>Perceel 4 “Afval van stadsgebouwen”</w:t>
      </w:r>
      <w:r w:rsidRPr="00AD7637">
        <w:rPr>
          <w:lang w:val="nl-BE"/>
        </w:rPr>
        <w:br/>
      </w:r>
      <w:r w:rsidRPr="00AD7637">
        <w:rPr>
          <w:b/>
          <w:u w:val="single"/>
          <w:lang w:val="nl-BE"/>
        </w:rPr>
        <w:t>Perceel 5 “</w:t>
      </w:r>
      <w:r w:rsidR="00D7527C">
        <w:rPr>
          <w:b/>
          <w:u w:val="single"/>
          <w:lang w:val="nl-BE"/>
        </w:rPr>
        <w:t>A</w:t>
      </w:r>
      <w:r w:rsidRPr="00AD7637">
        <w:rPr>
          <w:b/>
          <w:u w:val="single"/>
          <w:lang w:val="nl-BE"/>
        </w:rPr>
        <w:t>fvalcontainers voor evenementen”</w:t>
      </w:r>
      <w:r w:rsidRPr="00AD7637">
        <w:rPr>
          <w:lang w:val="nl-BE"/>
        </w:rPr>
        <w:br/>
      </w:r>
      <w:r w:rsidRPr="00AD7637">
        <w:rPr>
          <w:b/>
          <w:u w:val="single"/>
          <w:lang w:val="nl-BE"/>
        </w:rPr>
        <w:t>Perceel 6 “</w:t>
      </w:r>
      <w:r w:rsidR="00D7527C">
        <w:rPr>
          <w:b/>
          <w:u w:val="single"/>
          <w:lang w:val="nl-BE"/>
        </w:rPr>
        <w:t>B</w:t>
      </w:r>
      <w:r w:rsidRPr="00AD7637">
        <w:rPr>
          <w:b/>
          <w:u w:val="single"/>
          <w:lang w:val="nl-BE"/>
        </w:rPr>
        <w:t>ermmaaisel”</w:t>
      </w:r>
    </w:p>
    <w:p w14:paraId="1491643E" w14:textId="77777777" w:rsidR="00C41BA5" w:rsidRPr="00AD7637" w:rsidRDefault="00C41BA5" w:rsidP="00C41BA5">
      <w:pPr>
        <w:pStyle w:val="Kop2"/>
      </w:pPr>
      <w:bookmarkStart w:id="5" w:name="_Toc141007567"/>
      <w:bookmarkStart w:id="6" w:name="_Toc515528131"/>
      <w:bookmarkStart w:id="7" w:name="_Toc148948336"/>
      <w:r w:rsidRPr="00AD7637">
        <w:t xml:space="preserve">Identiteit van de </w:t>
      </w:r>
      <w:bookmarkEnd w:id="5"/>
      <w:r w:rsidRPr="00AD7637">
        <w:t>aanbesteder</w:t>
      </w:r>
      <w:bookmarkEnd w:id="6"/>
      <w:bookmarkEnd w:id="7"/>
    </w:p>
    <w:p w14:paraId="28BF5B38" w14:textId="77777777" w:rsidR="00C41BA5" w:rsidRPr="00AD7637" w:rsidRDefault="00C41BA5" w:rsidP="00C41BA5">
      <w:pPr>
        <w:keepNext/>
        <w:rPr>
          <w:lang w:val="nl-BE"/>
        </w:rPr>
      </w:pPr>
    </w:p>
    <w:p w14:paraId="501B2BC4" w14:textId="77777777" w:rsidR="00C41BA5" w:rsidRPr="00482A72" w:rsidRDefault="00C41BA5" w:rsidP="00C41BA5">
      <w:pPr>
        <w:rPr>
          <w:rFonts w:cs="Tahoma"/>
          <w:lang w:val="nl-BE"/>
        </w:rPr>
      </w:pPr>
      <w:r w:rsidRPr="00AD7637">
        <w:rPr>
          <w:lang w:val="nl-BE"/>
        </w:rPr>
        <w:t>Stad Sint-Niklaas</w:t>
      </w:r>
      <w:r w:rsidRPr="00AD7637">
        <w:rPr>
          <w:lang w:val="nl-BE"/>
        </w:rPr>
        <w:br/>
        <w:t>Grote Markt 1</w:t>
      </w:r>
      <w:r w:rsidRPr="00AD7637">
        <w:rPr>
          <w:lang w:val="nl-BE"/>
        </w:rPr>
        <w:br/>
        <w:t>9100 Sint-Niklaas</w:t>
      </w:r>
      <w:r>
        <w:rPr>
          <w:lang w:val="nl-BE"/>
        </w:rPr>
        <w:br/>
      </w:r>
      <w:r w:rsidRPr="00482A72">
        <w:rPr>
          <w:rFonts w:cs="Tahoma"/>
          <w:noProof/>
          <w:lang w:val="nl-BE"/>
        </w:rPr>
        <w:t>0207.464.192</w:t>
      </w:r>
    </w:p>
    <w:p w14:paraId="3D6ACF6D" w14:textId="77777777" w:rsidR="00C41BA5" w:rsidRPr="00AD7637" w:rsidRDefault="00C41BA5" w:rsidP="00C41BA5">
      <w:pPr>
        <w:pStyle w:val="Kop2"/>
      </w:pPr>
      <w:bookmarkStart w:id="8" w:name="_Toc148948337"/>
      <w:r w:rsidRPr="00AD7637">
        <w:t>Plaatsingsprocedure</w:t>
      </w:r>
      <w:bookmarkEnd w:id="8"/>
    </w:p>
    <w:p w14:paraId="45A45E8A" w14:textId="77777777" w:rsidR="00C41BA5" w:rsidRPr="00AD7637" w:rsidRDefault="00C41BA5" w:rsidP="00C41BA5">
      <w:pPr>
        <w:keepNext/>
        <w:rPr>
          <w:lang w:val="nl-BE"/>
        </w:rPr>
      </w:pPr>
    </w:p>
    <w:p w14:paraId="4DCBBB15" w14:textId="77777777" w:rsidR="00C41BA5" w:rsidRPr="00AD7637" w:rsidRDefault="00C41BA5" w:rsidP="00482A72">
      <w:pPr>
        <w:keepNext/>
        <w:rPr>
          <w:lang w:val="nl-BE"/>
        </w:rPr>
      </w:pPr>
      <w:r w:rsidRPr="00AD7637">
        <w:rPr>
          <w:lang w:val="nl-BE"/>
        </w:rPr>
        <w:t>De opdracht wordt gegund bij wijze van de openbare procedure.</w:t>
      </w:r>
    </w:p>
    <w:p w14:paraId="1BD50480" w14:textId="77777777" w:rsidR="00C41BA5" w:rsidRPr="00AD7637" w:rsidRDefault="00C41BA5" w:rsidP="00C41BA5">
      <w:pPr>
        <w:pStyle w:val="Kop2"/>
      </w:pPr>
      <w:bookmarkStart w:id="9" w:name="_Toc515528133"/>
      <w:bookmarkStart w:id="10" w:name="_Toc148948338"/>
      <w:r w:rsidRPr="00AD7637">
        <w:t>Prijsvaststelling</w:t>
      </w:r>
      <w:bookmarkEnd w:id="9"/>
      <w:bookmarkEnd w:id="10"/>
    </w:p>
    <w:p w14:paraId="561A5D3E" w14:textId="77777777" w:rsidR="00C41BA5" w:rsidRPr="00AD7637" w:rsidRDefault="00C41BA5" w:rsidP="00C41BA5">
      <w:pPr>
        <w:keepNext/>
        <w:rPr>
          <w:lang w:val="nl-BE"/>
        </w:rPr>
      </w:pPr>
    </w:p>
    <w:p w14:paraId="4C77FCF2" w14:textId="77777777" w:rsidR="00C41BA5" w:rsidRPr="00AD7637" w:rsidRDefault="00C41BA5" w:rsidP="00C41BA5">
      <w:pPr>
        <w:keepNext/>
        <w:rPr>
          <w:lang w:val="nl-BE"/>
        </w:rPr>
      </w:pPr>
      <w:r w:rsidRPr="00AD7637">
        <w:rPr>
          <w:lang w:val="nl-BE"/>
        </w:rPr>
        <w:t>De opdracht wordt beschouwd als een opdracht tegen prijslijst.</w:t>
      </w:r>
    </w:p>
    <w:p w14:paraId="322FBF8F" w14:textId="77777777" w:rsidR="00C41BA5" w:rsidRPr="00AD7637" w:rsidRDefault="00C41BA5" w:rsidP="00C41BA5">
      <w:pPr>
        <w:keepNext/>
        <w:rPr>
          <w:lang w:val="nl-BE"/>
        </w:rPr>
      </w:pPr>
    </w:p>
    <w:p w14:paraId="6CD49D26" w14:textId="77777777" w:rsidR="00C41BA5" w:rsidRPr="00AD7637" w:rsidRDefault="00C41BA5" w:rsidP="00C41BA5">
      <w:pPr>
        <w:keepNext/>
        <w:rPr>
          <w:lang w:val="nl-BE"/>
        </w:rPr>
      </w:pPr>
      <w:r w:rsidRPr="00AD7637">
        <w:rPr>
          <w:lang w:val="nl-BE"/>
        </w:rPr>
        <w:t>De opdracht tegen prijslijst is een opdracht waarbij de eenheidsprijzen voor de verschillende posten forfaitair zijn en de hoeveelheden, voor zover er hoeveelheden voor de posten worden bepaald, vermoedelijk zijn of worden uitgedrukt binnen een vork. De posten worden verrekend op basis van de werkelijk bestelde en gepresteerde hoeveelheden.</w:t>
      </w:r>
    </w:p>
    <w:p w14:paraId="339DB098" w14:textId="77777777" w:rsidR="00C41BA5" w:rsidRPr="00AD7637" w:rsidRDefault="00C41BA5" w:rsidP="00C41BA5">
      <w:pPr>
        <w:rPr>
          <w:lang w:val="nl-BE"/>
        </w:rPr>
      </w:pPr>
    </w:p>
    <w:p w14:paraId="438C7F60" w14:textId="77777777" w:rsidR="00C41BA5" w:rsidRPr="00AD7637" w:rsidRDefault="00C41BA5" w:rsidP="00C41BA5">
      <w:pPr>
        <w:pStyle w:val="Kop2"/>
      </w:pPr>
      <w:bookmarkStart w:id="11" w:name="_Toc515528134"/>
      <w:bookmarkStart w:id="12" w:name="_Toc148948339"/>
      <w:r w:rsidRPr="00AD7637">
        <w:lastRenderedPageBreak/>
        <w:t>Uitsluitingsgronden en kwalitatieve selectie</w:t>
      </w:r>
      <w:bookmarkEnd w:id="11"/>
      <w:bookmarkEnd w:id="12"/>
    </w:p>
    <w:p w14:paraId="7FFF5CA3" w14:textId="77777777" w:rsidR="00C41BA5" w:rsidRPr="00AD7637" w:rsidRDefault="00C41BA5" w:rsidP="00C41BA5">
      <w:pPr>
        <w:keepNext/>
        <w:rPr>
          <w:lang w:val="nl-BE"/>
        </w:rPr>
      </w:pPr>
    </w:p>
    <w:p w14:paraId="0291E675" w14:textId="77777777" w:rsidR="00C41BA5" w:rsidRPr="00AD7637" w:rsidRDefault="00C41BA5" w:rsidP="00C41BA5">
      <w:pPr>
        <w:keepNext/>
        <w:rPr>
          <w:lang w:val="nl-BE"/>
        </w:rPr>
      </w:pPr>
      <w:r w:rsidRPr="00AD7637">
        <w:rPr>
          <w:lang w:val="nl-BE"/>
        </w:rPr>
        <w:t>* De inschrijver legt het door hen ingevulde Uniform Europees Aanbestedingsdocument voor, dat bestaat uit een bijgewerkte eigen verklaring en dat door de aanbestedende overheid als voorlopig bewijs wordt aanvaard ter vervanging van door overheidsinstanties of derden afgegeven documenten of certificaten die bevestigen dat de betrokken inschrijver aan alle hierna vermelde voorwaarden voldoet :</w:t>
      </w:r>
      <w:r w:rsidRPr="00AD7637">
        <w:rPr>
          <w:lang w:val="nl-BE"/>
        </w:rPr>
        <w:br/>
        <w:t>1° hij bevindt zich niet in een van de uitsluitingssituaties als bedoeld in de artikelen 67 tot 69 van de wet van 17 juni 2016;</w:t>
      </w:r>
      <w:r w:rsidRPr="00AD7637">
        <w:rPr>
          <w:lang w:val="nl-BE"/>
        </w:rPr>
        <w:br/>
        <w:t>2° hij voldoet aan de toepasselijke selectiecriteria als vastgesteld overeenkomstig artikel 71 van de wet van 17 juni 2016.</w:t>
      </w:r>
    </w:p>
    <w:p w14:paraId="3242D91E" w14:textId="77777777" w:rsidR="00C41BA5" w:rsidRPr="00AD7637" w:rsidRDefault="00C41BA5" w:rsidP="00C41BA5">
      <w:pPr>
        <w:keepNext/>
        <w:rPr>
          <w:lang w:val="nl-BE"/>
        </w:rPr>
      </w:pPr>
    </w:p>
    <w:p w14:paraId="499019BC" w14:textId="77777777" w:rsidR="00C41BA5" w:rsidRPr="00AD7637" w:rsidRDefault="00C41BA5" w:rsidP="00C41BA5">
      <w:pPr>
        <w:keepNext/>
        <w:rPr>
          <w:lang w:val="nl-BE"/>
        </w:rPr>
      </w:pPr>
      <w:r w:rsidRPr="00AD7637">
        <w:rPr>
          <w:u w:val="single"/>
          <w:lang w:val="nl-BE"/>
        </w:rPr>
        <w:t>Richtlijnen bij het invullen van het UEA :</w:t>
      </w:r>
    </w:p>
    <w:p w14:paraId="383816DE" w14:textId="77777777" w:rsidR="00C41BA5" w:rsidRPr="00AD7637" w:rsidRDefault="00C41BA5" w:rsidP="00C41BA5">
      <w:pPr>
        <w:keepNext/>
        <w:rPr>
          <w:lang w:val="nl-BE"/>
        </w:rPr>
      </w:pPr>
      <w:r w:rsidRPr="00AD7637">
        <w:rPr>
          <w:lang w:val="nl-BE"/>
        </w:rPr>
        <w:t>- Ga naar de website https://uea.publicprocurement.be en kies uw taal.</w:t>
      </w:r>
    </w:p>
    <w:p w14:paraId="5AD206C2" w14:textId="77777777" w:rsidR="00C41BA5" w:rsidRPr="00AD7637" w:rsidRDefault="00C41BA5" w:rsidP="00C41BA5">
      <w:pPr>
        <w:keepNext/>
        <w:rPr>
          <w:lang w:val="nl-BE"/>
        </w:rPr>
      </w:pPr>
      <w:r w:rsidRPr="00AD7637">
        <w:rPr>
          <w:lang w:val="nl-BE"/>
        </w:rPr>
        <w:t>- Op de vraag 'Wie bent u' antwoordt u 'Ik ben een ondernemer'.</w:t>
      </w:r>
    </w:p>
    <w:p w14:paraId="465A1E96" w14:textId="77777777" w:rsidR="00C41BA5" w:rsidRPr="00AD7637" w:rsidRDefault="00C41BA5" w:rsidP="00C41BA5">
      <w:pPr>
        <w:keepNext/>
        <w:rPr>
          <w:lang w:val="nl-BE"/>
        </w:rPr>
      </w:pPr>
      <w:r w:rsidRPr="00AD7637">
        <w:rPr>
          <w:lang w:val="nl-BE"/>
        </w:rPr>
        <w:t>- Op de vraag 'Wat wilt u doen' antwoordt u 'Een antwoord aanmaken'.</w:t>
      </w:r>
    </w:p>
    <w:p w14:paraId="0A543FBB" w14:textId="77777777" w:rsidR="00C41BA5" w:rsidRPr="00AD7637" w:rsidRDefault="00C41BA5" w:rsidP="00C41BA5">
      <w:pPr>
        <w:keepNext/>
        <w:rPr>
          <w:lang w:val="nl-BE"/>
        </w:rPr>
      </w:pPr>
      <w:r w:rsidRPr="00AD7637">
        <w:rPr>
          <w:lang w:val="nl-BE"/>
        </w:rPr>
        <w:t>- Selecteer uw land en klik op 'Volgende'.</w:t>
      </w:r>
    </w:p>
    <w:p w14:paraId="5D1D973D" w14:textId="77777777" w:rsidR="00C41BA5" w:rsidRPr="00AD7637" w:rsidRDefault="00C41BA5" w:rsidP="00C41BA5">
      <w:pPr>
        <w:keepNext/>
        <w:rPr>
          <w:lang w:val="nl-BE"/>
        </w:rPr>
      </w:pPr>
      <w:r w:rsidRPr="00AD7637">
        <w:rPr>
          <w:lang w:val="nl-BE"/>
        </w:rPr>
        <w:t>- Doorloop het formulier en antwoord op de vragen in de onderdelen 'Procedure' en 'Uitsluiting'.</w:t>
      </w:r>
    </w:p>
    <w:p w14:paraId="533FE2BD" w14:textId="77777777" w:rsidR="00C41BA5" w:rsidRPr="00AD7637" w:rsidRDefault="00C41BA5" w:rsidP="00C41BA5">
      <w:pPr>
        <w:keepNext/>
        <w:rPr>
          <w:lang w:val="nl-BE"/>
        </w:rPr>
      </w:pPr>
      <w:r w:rsidRPr="00AD7637">
        <w:rPr>
          <w:lang w:val="nl-BE"/>
        </w:rPr>
        <w:t>- In het onderdeel 'Selectie' mag u 'Nee' antwoorden op de vraag 'Wilt u de selectiecriteria van A tot en met D gebruiken?' In dit geval wordt u een algemene aanwijzing voor alle selectiecriteria gevraagd.</w:t>
      </w:r>
    </w:p>
    <w:p w14:paraId="54EA55DC" w14:textId="77777777" w:rsidR="00C41BA5" w:rsidRPr="00AD7637" w:rsidRDefault="00C41BA5" w:rsidP="00C41BA5">
      <w:pPr>
        <w:keepNext/>
        <w:rPr>
          <w:lang w:val="nl-BE"/>
        </w:rPr>
      </w:pPr>
      <w:r w:rsidRPr="00AD7637">
        <w:rPr>
          <w:lang w:val="nl-BE"/>
        </w:rPr>
        <w:t>- Geef aan of u voldoet aan de voorgeschreven selectiecriteria.</w:t>
      </w:r>
    </w:p>
    <w:p w14:paraId="3CECB3A9" w14:textId="77777777" w:rsidR="00C41BA5" w:rsidRPr="00AD7637" w:rsidRDefault="00C41BA5" w:rsidP="00C41BA5">
      <w:pPr>
        <w:keepNext/>
        <w:rPr>
          <w:lang w:val="nl-BE"/>
        </w:rPr>
      </w:pPr>
      <w:r w:rsidRPr="00AD7637">
        <w:rPr>
          <w:lang w:val="nl-BE"/>
        </w:rPr>
        <w:t>- Zodra het volledige formulier ingevuld is, klikt u op 'Overzicht' onderaan de pagina. Het door u ingevulde UEA wordt weergegeven en kan worden gedownload in PDF en/of xml formaat zodat deze op elektronische wijze bij uw offerte kan worden gevoegd.</w:t>
      </w:r>
    </w:p>
    <w:p w14:paraId="5FB532F5" w14:textId="77777777" w:rsidR="00C41BA5" w:rsidRPr="00AD7637" w:rsidRDefault="00C41BA5" w:rsidP="00C41BA5">
      <w:pPr>
        <w:keepNext/>
        <w:rPr>
          <w:lang w:val="nl-BE"/>
        </w:rPr>
      </w:pPr>
    </w:p>
    <w:p w14:paraId="4570D5AB" w14:textId="77777777" w:rsidR="00C41BA5" w:rsidRPr="00AD7637" w:rsidRDefault="00C41BA5" w:rsidP="00C41BA5">
      <w:pPr>
        <w:keepNext/>
        <w:rPr>
          <w:lang w:val="nl-BE"/>
        </w:rPr>
      </w:pPr>
      <w:r w:rsidRPr="00AD7637">
        <w:rPr>
          <w:lang w:val="nl-BE"/>
        </w:rPr>
        <w:t>Ondernemers kunnen het reeds in een vorige overheidsopdrachtenprocedure gebruikte UEA opnieuw gebruiken, mits zij bevestigen dat de daarin opgenomen gegevens nog steeds correct zijn.</w:t>
      </w:r>
    </w:p>
    <w:p w14:paraId="14C1D3D8" w14:textId="77777777" w:rsidR="00C41BA5" w:rsidRPr="00AD7637" w:rsidRDefault="00C41BA5" w:rsidP="00C41BA5">
      <w:pPr>
        <w:keepNext/>
        <w:rPr>
          <w:lang w:val="nl-BE"/>
        </w:rPr>
      </w:pPr>
    </w:p>
    <w:p w14:paraId="6AE8CD53" w14:textId="77777777" w:rsidR="00C41BA5" w:rsidRPr="00AD7637" w:rsidRDefault="00C41BA5" w:rsidP="00C41BA5">
      <w:pPr>
        <w:keepNext/>
        <w:rPr>
          <w:lang w:val="nl-BE"/>
        </w:rPr>
      </w:pPr>
      <w:r w:rsidRPr="00AD7637">
        <w:rPr>
          <w:lang w:val="nl-BE"/>
        </w:rPr>
        <w:t>Het offerteformulier moet vergezeld zijn van volgende stukken:</w:t>
      </w:r>
    </w:p>
    <w:p w14:paraId="0019CA6A" w14:textId="77777777" w:rsidR="00C41BA5" w:rsidRPr="00AD7637" w:rsidRDefault="00C41BA5" w:rsidP="00C41BA5">
      <w:pPr>
        <w:keepNext/>
        <w:rPr>
          <w:lang w:val="nl-BE"/>
        </w:rPr>
      </w:pPr>
    </w:p>
    <w:p w14:paraId="7876EF24" w14:textId="77777777" w:rsidR="00C41BA5" w:rsidRPr="00AD7637" w:rsidRDefault="00C41BA5" w:rsidP="00C41BA5">
      <w:pPr>
        <w:keepNext/>
        <w:rPr>
          <w:lang w:val="nl-BE"/>
        </w:rPr>
      </w:pPr>
      <w:r w:rsidRPr="00AD7637">
        <w:rPr>
          <w:b/>
          <w:u w:val="single"/>
          <w:lang w:val="nl-BE"/>
        </w:rPr>
        <w:t>Juridische situatie van de inschrijver (uitsluitingsgronden)</w:t>
      </w:r>
      <w:r w:rsidRPr="00AD7637">
        <w:rPr>
          <w:lang w:val="nl-BE"/>
        </w:rPr>
        <w:br/>
        <w:t>Door in te schrijven op deze opdracht verklaart de inschrijver zich niet in een toestand van uitsluiting te bevinden, zoals bedoeld in artikels 67 tot en met 69 van de wet van 17 juni 2016 betreffende overheidsopdrachten.</w:t>
      </w:r>
      <w:r w:rsidRPr="00AD7637">
        <w:rPr>
          <w:lang w:val="nl-BE"/>
        </w:rPr>
        <w:br/>
        <w:t>Artikel 70 van de wet van 17 juni 2016 betreffende de overheidsopdrachten is van toepassing. Voor de in artikel 67 van de wet bedoelde uitsluitingsgronden deelt de gegadigde of inschrijver op eigen initiatief mee of hij bij het begin van de procedure de in artikel 70, lid 1, bedoelde corrigerende maatregelen heeft genomen.</w:t>
      </w:r>
    </w:p>
    <w:p w14:paraId="05C11F7C" w14:textId="77777777" w:rsidR="00C41BA5" w:rsidRPr="00AD7637" w:rsidRDefault="00C41BA5" w:rsidP="00C41BA5">
      <w:pPr>
        <w:keepNext/>
        <w:rPr>
          <w:lang w:val="nl-BE"/>
        </w:rPr>
      </w:pPr>
    </w:p>
    <w:p w14:paraId="5CE18C45" w14:textId="77777777" w:rsidR="00C41BA5" w:rsidRPr="00AD7637" w:rsidRDefault="00C41BA5" w:rsidP="00C41BA5">
      <w:pPr>
        <w:keepNext/>
        <w:rPr>
          <w:lang w:val="nl-BE"/>
        </w:rPr>
      </w:pPr>
      <w:r w:rsidRPr="00AD7637">
        <w:rPr>
          <w:b/>
          <w:u w:val="single"/>
          <w:lang w:val="nl-BE"/>
        </w:rPr>
        <w:t>Economische en financiële draagkracht van de inschrijver (selectiecriteria)</w:t>
      </w:r>
    </w:p>
    <w:p w14:paraId="53CF240F" w14:textId="77777777" w:rsidR="00C41BA5" w:rsidRPr="00AD7637" w:rsidRDefault="00C41BA5" w:rsidP="00C41BA5">
      <w:pPr>
        <w:keepNext/>
        <w:rPr>
          <w:lang w:val="nl-BE"/>
        </w:rPr>
      </w:pPr>
      <w:r w:rsidRPr="00AD7637">
        <w:rPr>
          <w:lang w:val="nl-BE"/>
        </w:rPr>
        <w:t>Het UEA, waarmee de ondernemer verklaart dat hij voldoet aan de onderstaande selectiecriteria:</w:t>
      </w: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C41BA5" w14:paraId="2BB32520" w14:textId="77777777">
        <w:trPr>
          <w:trHeight w:val="270"/>
        </w:trPr>
        <w:tc>
          <w:tcPr>
            <w:tcW w:w="3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4CA729FE" w14:textId="77777777" w:rsidR="00C41BA5" w:rsidRDefault="00C41BA5">
            <w:pPr>
              <w:shd w:val="clear" w:color="auto" w:fill="D3D3D3"/>
              <w:jc w:val="center"/>
              <w:rPr>
                <w:szCs w:val="22"/>
                <w:lang w:val="nl-BE" w:eastAsia="nl-NL" w:bidi="ar-SA"/>
              </w:rPr>
            </w:pPr>
            <w:r>
              <w:rPr>
                <w:rFonts w:eastAsia="PT Sans" w:cs="PT Sans"/>
                <w:lang w:val="nl-BE" w:eastAsia="nl-NL" w:bidi="ar-SA"/>
              </w:rPr>
              <w:t>Nr.</w:t>
            </w:r>
          </w:p>
        </w:tc>
        <w:tc>
          <w:tcPr>
            <w:tcW w:w="0" w:type="auto"/>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4402C73F" w14:textId="77777777" w:rsidR="00C41BA5" w:rsidRDefault="00C41BA5">
            <w:pPr>
              <w:shd w:val="clear" w:color="auto" w:fill="D3D3D3"/>
              <w:rPr>
                <w:szCs w:val="22"/>
                <w:lang w:val="nl-BE" w:eastAsia="nl-NL" w:bidi="ar-SA"/>
              </w:rPr>
            </w:pPr>
            <w:r>
              <w:rPr>
                <w:rFonts w:eastAsia="PT Sans" w:cs="PT Sans"/>
                <w:lang w:val="nl-BE" w:eastAsia="nl-NL" w:bidi="ar-SA"/>
              </w:rPr>
              <w:t>Selectiecriteria</w:t>
            </w:r>
          </w:p>
        </w:tc>
        <w:tc>
          <w:tcPr>
            <w:tcW w:w="382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39A28AC9" w14:textId="77777777" w:rsidR="00C41BA5" w:rsidRDefault="00C41BA5">
            <w:pPr>
              <w:shd w:val="clear" w:color="auto" w:fill="D3D3D3"/>
              <w:rPr>
                <w:szCs w:val="22"/>
                <w:lang w:val="nl-BE" w:eastAsia="nl-NL" w:bidi="ar-SA"/>
              </w:rPr>
            </w:pPr>
            <w:r>
              <w:rPr>
                <w:rFonts w:eastAsia="PT Sans" w:cs="PT Sans"/>
                <w:lang w:val="nl-BE" w:eastAsia="nl-NL" w:bidi="ar-SA"/>
              </w:rPr>
              <w:t>Minimumvereisten</w:t>
            </w:r>
          </w:p>
        </w:tc>
      </w:tr>
      <w:tr w:rsidR="00C41BA5" w14:paraId="52EF01DC" w14:textId="77777777">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12A409E1" w14:textId="77777777" w:rsidR="00C41BA5" w:rsidRPr="0093650C" w:rsidRDefault="0093650C">
            <w:pPr>
              <w:jc w:val="center"/>
              <w:rPr>
                <w:szCs w:val="22"/>
                <w:lang w:val="nl-BE" w:eastAsia="nl-NL" w:bidi="ar-SA"/>
              </w:rPr>
            </w:pPr>
            <w:r>
              <w:rPr>
                <w:lang w:val="nl-BE" w:eastAsia="nl-NL" w:bidi="ar-SA"/>
              </w:rPr>
              <w:t>1</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3A1BBAA1" w14:textId="77777777" w:rsidR="00C41BA5" w:rsidRDefault="00C41BA5">
            <w:pPr>
              <w:rPr>
                <w:szCs w:val="22"/>
                <w:lang w:val="nl-BE" w:eastAsia="nl-NL" w:bidi="ar-SA"/>
              </w:rPr>
            </w:pPr>
            <w:r>
              <w:rPr>
                <w:rFonts w:eastAsia="PT Sans" w:cs="PT Sans"/>
                <w:lang w:val="nl-BE" w:eastAsia="nl-NL" w:bidi="ar-SA"/>
              </w:rPr>
              <w:t>De inschrijver dient de vereiste bewijsstukken toe te voegen aan de offerte</w:t>
            </w:r>
          </w:p>
        </w:tc>
        <w:tc>
          <w:tcPr>
            <w:tcW w:w="38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4D38DAD" w14:textId="77777777" w:rsidR="00C41BA5" w:rsidRDefault="00C41BA5">
            <w:pPr>
              <w:rPr>
                <w:szCs w:val="22"/>
                <w:lang w:val="nl-BE" w:eastAsia="nl-NL" w:bidi="ar-SA"/>
              </w:rPr>
            </w:pPr>
            <w:r>
              <w:rPr>
                <w:rFonts w:eastAsia="PT Sans" w:cs="PT Sans"/>
                <w:lang w:val="nl-BE" w:eastAsia="nl-NL" w:bidi="ar-SA"/>
              </w:rPr>
              <w:t>Het bewijs van verzekering tegen beroepsrisico's.</w:t>
            </w:r>
          </w:p>
        </w:tc>
      </w:tr>
    </w:tbl>
    <w:p w14:paraId="362730DC" w14:textId="77777777" w:rsidR="00C41BA5" w:rsidRPr="00AD7637" w:rsidRDefault="00C41BA5" w:rsidP="00C41BA5">
      <w:pPr>
        <w:keepNext/>
        <w:rPr>
          <w:lang w:val="nl-BE"/>
        </w:rPr>
      </w:pPr>
      <w:r w:rsidRPr="00AD7637">
        <w:rPr>
          <w:lang w:val="nl-BE"/>
        </w:rPr>
        <w:lastRenderedPageBreak/>
        <w:t>Deze selectiecriteria gelden voor alle percelen.</w:t>
      </w:r>
    </w:p>
    <w:p w14:paraId="188A3CE5" w14:textId="77777777" w:rsidR="00C41BA5" w:rsidRPr="00AD7637" w:rsidRDefault="00C41BA5" w:rsidP="00C41BA5">
      <w:pPr>
        <w:keepNext/>
        <w:rPr>
          <w:lang w:val="nl-BE"/>
        </w:rPr>
      </w:pPr>
    </w:p>
    <w:p w14:paraId="0A4ECFEC" w14:textId="77777777" w:rsidR="00C41BA5" w:rsidRPr="00AD7637" w:rsidRDefault="00C41BA5" w:rsidP="00C41BA5">
      <w:pPr>
        <w:keepNext/>
        <w:rPr>
          <w:lang w:val="nl-BE"/>
        </w:rPr>
      </w:pPr>
      <w:r w:rsidRPr="00AD7637">
        <w:rPr>
          <w:b/>
          <w:u w:val="single"/>
          <w:lang w:val="nl-BE"/>
        </w:rPr>
        <w:t>Technische en beroepsbekwaamheid van de inschrijver (selectiecriteria)</w:t>
      </w:r>
    </w:p>
    <w:p w14:paraId="0C8B4317" w14:textId="77777777" w:rsidR="00C41BA5" w:rsidRPr="00AD7637" w:rsidRDefault="00C41BA5" w:rsidP="00C41BA5">
      <w:pPr>
        <w:keepNext/>
        <w:rPr>
          <w:lang w:val="nl-BE"/>
        </w:rPr>
      </w:pPr>
      <w:r w:rsidRPr="00AD7637">
        <w:rPr>
          <w:lang w:val="nl-BE"/>
        </w:rPr>
        <w:t>Het UEA, waarmee de ondernemer verklaart dat hij voldoet aan de onderstaande selectiecriteria:</w:t>
      </w: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62"/>
        <w:gridCol w:w="3592"/>
        <w:gridCol w:w="3119"/>
        <w:gridCol w:w="1912"/>
      </w:tblGrid>
      <w:tr w:rsidR="00C41BA5" w14:paraId="151AB759" w14:textId="77777777" w:rsidTr="00482A72">
        <w:trPr>
          <w:trHeight w:val="270"/>
        </w:trPr>
        <w:tc>
          <w:tcPr>
            <w:tcW w:w="362"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55997F3A" w14:textId="77777777" w:rsidR="00C41BA5" w:rsidRDefault="00C41BA5">
            <w:pPr>
              <w:shd w:val="clear" w:color="auto" w:fill="D3D3D3"/>
              <w:jc w:val="center"/>
              <w:rPr>
                <w:szCs w:val="22"/>
                <w:lang w:val="nl-BE" w:eastAsia="nl-NL" w:bidi="ar-SA"/>
              </w:rPr>
            </w:pPr>
            <w:r>
              <w:rPr>
                <w:rFonts w:eastAsia="PT Sans" w:cs="PT Sans"/>
                <w:lang w:val="nl-BE" w:eastAsia="nl-NL" w:bidi="ar-SA"/>
              </w:rPr>
              <w:t>Nr.</w:t>
            </w:r>
          </w:p>
        </w:tc>
        <w:tc>
          <w:tcPr>
            <w:tcW w:w="3592"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7CB2C4E9" w14:textId="77777777" w:rsidR="00C41BA5" w:rsidRDefault="00C41BA5">
            <w:pPr>
              <w:shd w:val="clear" w:color="auto" w:fill="D3D3D3"/>
              <w:rPr>
                <w:szCs w:val="22"/>
                <w:lang w:val="nl-BE" w:eastAsia="nl-NL" w:bidi="ar-SA"/>
              </w:rPr>
            </w:pPr>
            <w:r>
              <w:rPr>
                <w:rFonts w:eastAsia="PT Sans" w:cs="PT Sans"/>
                <w:lang w:val="nl-BE" w:eastAsia="nl-NL" w:bidi="ar-SA"/>
              </w:rPr>
              <w:t>Selectiecriteria</w:t>
            </w:r>
          </w:p>
        </w:tc>
        <w:tc>
          <w:tcPr>
            <w:tcW w:w="3119"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71390D9C" w14:textId="77777777" w:rsidR="00C41BA5" w:rsidRDefault="00C41BA5">
            <w:pPr>
              <w:shd w:val="clear" w:color="auto" w:fill="D3D3D3"/>
              <w:rPr>
                <w:szCs w:val="22"/>
                <w:lang w:val="nl-BE" w:eastAsia="nl-NL" w:bidi="ar-SA"/>
              </w:rPr>
            </w:pPr>
            <w:r>
              <w:rPr>
                <w:rFonts w:eastAsia="PT Sans" w:cs="PT Sans"/>
                <w:lang w:val="nl-BE" w:eastAsia="nl-NL" w:bidi="ar-SA"/>
              </w:rPr>
              <w:t>Minimumvereisten</w:t>
            </w:r>
          </w:p>
        </w:tc>
        <w:tc>
          <w:tcPr>
            <w:tcW w:w="1912"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34CC1A53" w14:textId="77777777" w:rsidR="00C41BA5" w:rsidRDefault="00C41BA5">
            <w:pPr>
              <w:shd w:val="clear" w:color="auto" w:fill="D3D3D3"/>
              <w:rPr>
                <w:szCs w:val="22"/>
                <w:lang w:val="nl-BE" w:eastAsia="nl-NL" w:bidi="ar-SA"/>
              </w:rPr>
            </w:pPr>
            <w:r>
              <w:rPr>
                <w:rFonts w:eastAsia="PT Sans" w:cs="PT Sans"/>
                <w:lang w:val="nl-BE" w:eastAsia="nl-NL" w:bidi="ar-SA"/>
              </w:rPr>
              <w:t>Percelen</w:t>
            </w:r>
          </w:p>
        </w:tc>
      </w:tr>
    </w:tbl>
    <w:p w14:paraId="3CF898F7" w14:textId="77777777" w:rsidR="0093650C" w:rsidRDefault="0093650C"/>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62"/>
        <w:gridCol w:w="3592"/>
        <w:gridCol w:w="3119"/>
        <w:gridCol w:w="1912"/>
      </w:tblGrid>
      <w:tr w:rsidR="00C41BA5" w14:paraId="54591A02" w14:textId="77777777" w:rsidTr="00482A72">
        <w:trPr>
          <w:trHeight w:val="270"/>
        </w:trPr>
        <w:tc>
          <w:tcPr>
            <w:tcW w:w="36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28110816" w14:textId="77777777" w:rsidR="00C41BA5" w:rsidRDefault="00C41BA5">
            <w:pPr>
              <w:jc w:val="center"/>
              <w:rPr>
                <w:szCs w:val="22"/>
                <w:lang w:val="nl-BE" w:eastAsia="nl-NL" w:bidi="ar-SA"/>
              </w:rPr>
            </w:pPr>
            <w:r>
              <w:rPr>
                <w:rFonts w:eastAsia="PT Sans" w:cs="PT Sans"/>
                <w:lang w:val="nl-BE" w:eastAsia="nl-NL" w:bidi="ar-SA"/>
              </w:rPr>
              <w:t>1</w:t>
            </w:r>
          </w:p>
        </w:tc>
        <w:tc>
          <w:tcPr>
            <w:tcW w:w="359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306FEAFE" w14:textId="77777777" w:rsidR="0093650C" w:rsidRDefault="00C41BA5">
            <w:pPr>
              <w:rPr>
                <w:rFonts w:eastAsia="PT Sans" w:cs="PT Sans"/>
                <w:lang w:val="nl-BE" w:eastAsia="nl-NL" w:bidi="ar-SA"/>
              </w:rPr>
            </w:pPr>
            <w:r>
              <w:rPr>
                <w:rFonts w:eastAsia="PT Sans" w:cs="PT Sans"/>
                <w:lang w:val="nl-BE" w:eastAsia="nl-NL" w:bidi="ar-SA"/>
              </w:rPr>
              <w:t>- Een lijst van de voornaamste soortgelijke diensten die gedurende de laatste drie jaar werden verricht, met vermelding van het bedrag, de datum en de publiek- of privaatrechtelijke instanties waarvoor zij bestemd waren.</w:t>
            </w:r>
          </w:p>
          <w:p w14:paraId="5096D230" w14:textId="77777777" w:rsidR="00C41BA5" w:rsidRDefault="00C41BA5">
            <w:pPr>
              <w:rPr>
                <w:szCs w:val="22"/>
                <w:lang w:val="nl-BE" w:eastAsia="nl-NL" w:bidi="ar-SA"/>
              </w:rPr>
            </w:pPr>
            <w:r>
              <w:rPr>
                <w:rFonts w:eastAsia="PT Sans" w:cs="PT Sans"/>
                <w:lang w:val="nl-BE" w:eastAsia="nl-NL" w:bidi="ar-SA"/>
              </w:rPr>
              <w:t xml:space="preserve"> - Alle documenten en bewijsstukken zoals gevraagd in de onderdelen "voorwaarden verwerking" van elk perceel (bijvoorbeeld aansluitingsbewijs erkende bodembeheerorganisatie, milieuvergunning, erkenning OVAM)</w:t>
            </w:r>
          </w:p>
        </w:tc>
        <w:tc>
          <w:tcPr>
            <w:tcW w:w="3119"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450A52F4" w14:textId="77777777" w:rsidR="00C41BA5" w:rsidRDefault="00C41BA5">
            <w:pPr>
              <w:rPr>
                <w:szCs w:val="22"/>
                <w:lang w:val="nl-BE" w:eastAsia="nl-NL" w:bidi="ar-SA"/>
              </w:rPr>
            </w:pPr>
            <w:r>
              <w:rPr>
                <w:rFonts w:eastAsia="PT Sans" w:cs="PT Sans"/>
                <w:lang w:val="nl-BE" w:eastAsia="nl-NL" w:bidi="ar-SA"/>
              </w:rPr>
              <w:t>Aanwezigheid referentielijst met correcte informatie Aanwezigheid alle documenten en bewijsstukken (volledig en geldig)</w:t>
            </w:r>
          </w:p>
        </w:tc>
        <w:tc>
          <w:tcPr>
            <w:tcW w:w="191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381D3A7A" w14:textId="77777777" w:rsidR="00C41BA5" w:rsidRDefault="00C41BA5">
            <w:pPr>
              <w:rPr>
                <w:szCs w:val="22"/>
                <w:lang w:val="nl-BE" w:eastAsia="nl-NL" w:bidi="ar-SA"/>
              </w:rPr>
            </w:pPr>
            <w:r>
              <w:rPr>
                <w:rFonts w:eastAsia="PT Sans" w:cs="PT Sans"/>
                <w:lang w:val="nl-BE" w:eastAsia="nl-NL" w:bidi="ar-SA"/>
              </w:rPr>
              <w:t>Alle percelen</w:t>
            </w:r>
          </w:p>
        </w:tc>
      </w:tr>
      <w:tr w:rsidR="00C41BA5" w14:paraId="1FB4249E" w14:textId="77777777" w:rsidTr="00482A72">
        <w:trPr>
          <w:trHeight w:val="270"/>
        </w:trPr>
        <w:tc>
          <w:tcPr>
            <w:tcW w:w="36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7947A7B3" w14:textId="77777777" w:rsidR="00C41BA5" w:rsidRDefault="00C41BA5">
            <w:pPr>
              <w:jc w:val="center"/>
              <w:rPr>
                <w:szCs w:val="22"/>
                <w:lang w:val="nl-BE" w:eastAsia="nl-NL" w:bidi="ar-SA"/>
              </w:rPr>
            </w:pPr>
            <w:r>
              <w:rPr>
                <w:rFonts w:eastAsia="PT Sans" w:cs="PT Sans"/>
                <w:lang w:val="nl-BE" w:eastAsia="nl-NL" w:bidi="ar-SA"/>
              </w:rPr>
              <w:t>2</w:t>
            </w:r>
          </w:p>
        </w:tc>
        <w:tc>
          <w:tcPr>
            <w:tcW w:w="359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4CF96A39" w14:textId="77777777" w:rsidR="00C41BA5" w:rsidRDefault="00C41BA5">
            <w:pPr>
              <w:rPr>
                <w:szCs w:val="22"/>
                <w:lang w:val="nl-BE" w:eastAsia="nl-NL" w:bidi="ar-SA"/>
              </w:rPr>
            </w:pPr>
            <w:r>
              <w:rPr>
                <w:rFonts w:eastAsia="PT Sans" w:cs="PT Sans"/>
                <w:lang w:val="nl-BE" w:eastAsia="nl-NL" w:bidi="ar-SA"/>
              </w:rPr>
              <w:t xml:space="preserve">Het bewijs dat de kandidaat beschikt over een verzekering betreffende de wettelijke en professionele aansprakelijkheid en het bewijs van betaling van de verzekeringspremies. </w:t>
            </w:r>
          </w:p>
        </w:tc>
        <w:tc>
          <w:tcPr>
            <w:tcW w:w="3119"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176CF1A3" w14:textId="77777777" w:rsidR="00C41BA5" w:rsidRDefault="00C41BA5">
            <w:pPr>
              <w:rPr>
                <w:szCs w:val="22"/>
                <w:lang w:val="nl-BE" w:eastAsia="nl-NL" w:bidi="ar-SA"/>
              </w:rPr>
            </w:pPr>
            <w:r>
              <w:rPr>
                <w:rFonts w:eastAsia="PT Sans" w:cs="PT Sans"/>
                <w:lang w:val="nl-BE" w:eastAsia="nl-NL" w:bidi="ar-SA"/>
              </w:rPr>
              <w:t>Bewijs verzekering</w:t>
            </w:r>
          </w:p>
        </w:tc>
        <w:tc>
          <w:tcPr>
            <w:tcW w:w="191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497EC764" w14:textId="77777777" w:rsidR="00C41BA5" w:rsidRDefault="00C41BA5">
            <w:pPr>
              <w:rPr>
                <w:szCs w:val="22"/>
                <w:lang w:val="nl-BE" w:eastAsia="nl-NL" w:bidi="ar-SA"/>
              </w:rPr>
            </w:pPr>
            <w:r>
              <w:rPr>
                <w:rFonts w:eastAsia="PT Sans" w:cs="PT Sans"/>
                <w:lang w:val="nl-BE" w:eastAsia="nl-NL" w:bidi="ar-SA"/>
              </w:rPr>
              <w:t>Alle percelen</w:t>
            </w:r>
          </w:p>
        </w:tc>
      </w:tr>
      <w:tr w:rsidR="00C41BA5" w14:paraId="78144382" w14:textId="77777777" w:rsidTr="00482A72">
        <w:trPr>
          <w:trHeight w:val="270"/>
        </w:trPr>
        <w:tc>
          <w:tcPr>
            <w:tcW w:w="36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CED7A58" w14:textId="77777777" w:rsidR="00C41BA5" w:rsidRDefault="00C41BA5">
            <w:pPr>
              <w:jc w:val="center"/>
              <w:rPr>
                <w:szCs w:val="22"/>
                <w:lang w:val="nl-BE" w:eastAsia="nl-NL" w:bidi="ar-SA"/>
              </w:rPr>
            </w:pPr>
            <w:r>
              <w:rPr>
                <w:rFonts w:eastAsia="PT Sans" w:cs="PT Sans"/>
                <w:lang w:val="nl-BE" w:eastAsia="nl-NL" w:bidi="ar-SA"/>
              </w:rPr>
              <w:t>3</w:t>
            </w:r>
          </w:p>
        </w:tc>
        <w:tc>
          <w:tcPr>
            <w:tcW w:w="359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1D7B5D9C" w14:textId="77777777" w:rsidR="00C41BA5" w:rsidRPr="00174D1E" w:rsidRDefault="00C41BA5">
            <w:pPr>
              <w:rPr>
                <w:szCs w:val="22"/>
                <w:lang w:val="nl-NL" w:eastAsia="nl-NL" w:bidi="ar-SA"/>
              </w:rPr>
            </w:pPr>
            <w:r>
              <w:rPr>
                <w:rFonts w:eastAsia="PT Sans" w:cs="PT Sans"/>
                <w:lang w:val="nl-BE" w:eastAsia="nl-NL" w:bidi="ar-SA"/>
              </w:rPr>
              <w:t>De inschrijver heeft een platform voor de registratie en rapportage v</w:t>
            </w:r>
            <w:r w:rsidR="00174D1E">
              <w:rPr>
                <w:rFonts w:eastAsia="PT Sans" w:cs="PT Sans"/>
                <w:lang w:val="nl-NL" w:eastAsia="nl-NL" w:bidi="ar-SA"/>
              </w:rPr>
              <w:t xml:space="preserve">an </w:t>
            </w:r>
            <w:r>
              <w:rPr>
                <w:rFonts w:eastAsia="PT Sans" w:cs="PT Sans"/>
                <w:lang w:val="nl-BE" w:eastAsia="nl-NL" w:bidi="ar-SA"/>
              </w:rPr>
              <w:t>deze afvalstro</w:t>
            </w:r>
            <w:r w:rsidR="00174D1E">
              <w:rPr>
                <w:rFonts w:eastAsia="PT Sans" w:cs="PT Sans"/>
                <w:lang w:val="nl-NL" w:eastAsia="nl-NL" w:bidi="ar-SA"/>
              </w:rPr>
              <w:t>men</w:t>
            </w:r>
          </w:p>
        </w:tc>
        <w:tc>
          <w:tcPr>
            <w:tcW w:w="3119"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20C2E2C5" w14:textId="77777777" w:rsidR="00C41BA5" w:rsidRDefault="00C41BA5">
            <w:pPr>
              <w:rPr>
                <w:szCs w:val="22"/>
                <w:lang w:val="nl-BE" w:eastAsia="nl-NL" w:bidi="ar-SA"/>
              </w:rPr>
            </w:pPr>
            <w:r>
              <w:rPr>
                <w:rFonts w:eastAsia="PT Sans" w:cs="PT Sans"/>
                <w:lang w:val="nl-BE" w:eastAsia="nl-NL" w:bidi="ar-SA"/>
              </w:rPr>
              <w:t>Een handleiding en voorstelling van dit platform</w:t>
            </w:r>
          </w:p>
        </w:tc>
        <w:tc>
          <w:tcPr>
            <w:tcW w:w="191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6F8262C6" w14:textId="77777777" w:rsidR="00C41BA5" w:rsidRDefault="00C41BA5">
            <w:pPr>
              <w:rPr>
                <w:szCs w:val="22"/>
                <w:lang w:val="nl-BE" w:eastAsia="nl-NL" w:bidi="ar-SA"/>
              </w:rPr>
            </w:pPr>
            <w:r>
              <w:rPr>
                <w:rFonts w:eastAsia="PT Sans" w:cs="PT Sans"/>
                <w:lang w:val="nl-BE" w:eastAsia="nl-NL" w:bidi="ar-SA"/>
              </w:rPr>
              <w:t>Perceel 1</w:t>
            </w:r>
          </w:p>
        </w:tc>
      </w:tr>
    </w:tbl>
    <w:p w14:paraId="3C6EBC8D" w14:textId="77777777" w:rsidR="00C41BA5" w:rsidRPr="00AD7637" w:rsidRDefault="00C41BA5" w:rsidP="00C41BA5">
      <w:pPr>
        <w:rPr>
          <w:lang w:val="nl-BE"/>
        </w:rPr>
      </w:pPr>
    </w:p>
    <w:p w14:paraId="7F443D78" w14:textId="77777777" w:rsidR="00C41BA5" w:rsidRPr="00AD7637" w:rsidRDefault="00C41BA5" w:rsidP="00C41BA5">
      <w:pPr>
        <w:pStyle w:val="Kop2"/>
      </w:pPr>
      <w:bookmarkStart w:id="13" w:name="_Toc141007570"/>
      <w:bookmarkStart w:id="14" w:name="_Toc515528135"/>
      <w:bookmarkStart w:id="15" w:name="_Toc148948340"/>
      <w:r w:rsidRPr="00AD7637">
        <w:lastRenderedPageBreak/>
        <w:t>Vorm en inhoud van de offerte</w:t>
      </w:r>
      <w:bookmarkEnd w:id="13"/>
      <w:bookmarkEnd w:id="14"/>
      <w:bookmarkEnd w:id="15"/>
    </w:p>
    <w:p w14:paraId="77F71309" w14:textId="77777777" w:rsidR="00C41BA5" w:rsidRPr="00AD7637" w:rsidRDefault="00C41BA5" w:rsidP="00C41BA5">
      <w:pPr>
        <w:keepNext/>
        <w:rPr>
          <w:lang w:val="nl-BE"/>
        </w:rPr>
      </w:pPr>
    </w:p>
    <w:p w14:paraId="5CA2366E" w14:textId="77777777" w:rsidR="00C41BA5" w:rsidRPr="00AD7637" w:rsidRDefault="00C41BA5" w:rsidP="00C41BA5">
      <w:pPr>
        <w:keepNext/>
        <w:rPr>
          <w:lang w:val="nl-BE"/>
        </w:rPr>
      </w:pPr>
      <w:r w:rsidRPr="00AD7637">
        <w:rPr>
          <w:lang w:val="nl-BE"/>
        </w:rPr>
        <w:t xml:space="preserve">De inschrijver maakt zijn offerte op in het Nederlands en vult de inventaris in op het eventueel bij het bestek behorende formulier. Indien hij deze op andere documenten maakt dan op het voorziene formulier, dan draagt hij de volle verantwoordelijkheid voor de volledige overeenstemming van de door hem aangewende documenten met het formulier. </w:t>
      </w:r>
    </w:p>
    <w:p w14:paraId="560F0508" w14:textId="77777777" w:rsidR="00C41BA5" w:rsidRPr="00AD7637" w:rsidRDefault="00C41BA5" w:rsidP="00C41BA5">
      <w:pPr>
        <w:keepNext/>
        <w:rPr>
          <w:lang w:val="nl-BE"/>
        </w:rPr>
      </w:pPr>
    </w:p>
    <w:p w14:paraId="1940F367" w14:textId="77777777" w:rsidR="00C41BA5" w:rsidRPr="00AD7637" w:rsidRDefault="00C41BA5" w:rsidP="00C41BA5">
      <w:pPr>
        <w:keepNext/>
        <w:rPr>
          <w:lang w:val="nl-BE"/>
        </w:rPr>
      </w:pPr>
      <w:r w:rsidRPr="00AD7637">
        <w:rPr>
          <w:lang w:val="nl-BE"/>
        </w:rPr>
        <w:t>Bij een elektronische indiening van de offertes moet het indieningsrapport voorzien zijn van een gekwalificeerde elektronische handtekening.</w:t>
      </w:r>
      <w:r w:rsidRPr="00AD7637">
        <w:rPr>
          <w:lang w:val="nl-BE"/>
        </w:rPr>
        <w:br/>
      </w:r>
      <w:r w:rsidRPr="00AD7637">
        <w:rPr>
          <w:lang w:val="nl-BE"/>
        </w:rPr>
        <w:br/>
        <w:t>Als de ondertekening van het indieningsrapport gebeurt door een gemachtigde, vermeldt hij duidelijk zijn volmachtgever of volmachtgevers. De gemachtigde voegt de authentieke of onderhandse akte toe waaruit zijn bevoegdheid blijkt of een scan van het afschrift van zijn volmacht.</w:t>
      </w:r>
    </w:p>
    <w:p w14:paraId="6BC674AE" w14:textId="77777777" w:rsidR="00C41BA5" w:rsidRPr="00AD7637" w:rsidRDefault="00C41BA5" w:rsidP="00C41BA5">
      <w:pPr>
        <w:keepNext/>
        <w:rPr>
          <w:lang w:val="nl-BE"/>
        </w:rPr>
      </w:pPr>
    </w:p>
    <w:p w14:paraId="3777353E" w14:textId="77777777" w:rsidR="00C41BA5" w:rsidRPr="00AD7637" w:rsidRDefault="00C41BA5" w:rsidP="00C41BA5">
      <w:pPr>
        <w:keepNext/>
        <w:rPr>
          <w:lang w:val="nl-BE"/>
        </w:rPr>
      </w:pPr>
      <w:r w:rsidRPr="00AD7637">
        <w:rPr>
          <w:lang w:val="nl-BE"/>
        </w:rPr>
        <w:t>Prijzen moeten steeds opgegeven worden in euro.</w:t>
      </w:r>
    </w:p>
    <w:p w14:paraId="734252ED" w14:textId="77777777" w:rsidR="00C41BA5" w:rsidRPr="00AD7637" w:rsidRDefault="00C41BA5" w:rsidP="00C41BA5">
      <w:pPr>
        <w:keepNext/>
        <w:rPr>
          <w:lang w:val="nl-BE"/>
        </w:rPr>
      </w:pPr>
    </w:p>
    <w:p w14:paraId="52745245" w14:textId="77777777" w:rsidR="00C41BA5" w:rsidRPr="00AD7637" w:rsidRDefault="00C41BA5" w:rsidP="00C41BA5">
      <w:pPr>
        <w:keepNext/>
        <w:rPr>
          <w:lang w:val="nl-BE"/>
        </w:rPr>
      </w:pPr>
      <w:r w:rsidRPr="00AD7637">
        <w:rPr>
          <w:b/>
          <w:u w:val="single"/>
          <w:lang w:val="nl-BE"/>
        </w:rPr>
        <w:t>Plaatsbezoek</w:t>
      </w:r>
      <w:r w:rsidRPr="00AD7637">
        <w:rPr>
          <w:lang w:val="nl-BE"/>
        </w:rPr>
        <w:br/>
      </w:r>
      <w:r w:rsidRPr="00AD7637">
        <w:rPr>
          <w:lang w:val="nl-BE"/>
        </w:rPr>
        <w:br/>
        <w:t>De inschrijver heeft de mogelijkheid om een plaatsbezoek uit te voeren.</w:t>
      </w:r>
      <w:r w:rsidRPr="00AD7637">
        <w:rPr>
          <w:lang w:val="nl-BE"/>
        </w:rPr>
        <w:br/>
        <w:t>Voor plaatsbezoeken dient steeds contact opgenomen te worden met de</w:t>
      </w:r>
      <w:r w:rsidR="00482A72">
        <w:rPr>
          <w:lang w:val="nl-BE"/>
        </w:rPr>
        <w:t xml:space="preserve"> compostwerf</w:t>
      </w:r>
      <w:r w:rsidR="00174D1E">
        <w:rPr>
          <w:lang w:val="nl-BE"/>
        </w:rPr>
        <w:t>-Top op het nummer 037783863</w:t>
      </w:r>
      <w:r w:rsidRPr="00AD7637">
        <w:rPr>
          <w:lang w:val="nl-BE"/>
        </w:rPr>
        <w:t>.</w:t>
      </w:r>
    </w:p>
    <w:p w14:paraId="53850ACA" w14:textId="77777777" w:rsidR="00C41BA5" w:rsidRPr="00AD7637" w:rsidRDefault="00C41BA5" w:rsidP="00C41BA5">
      <w:pPr>
        <w:keepNext/>
        <w:rPr>
          <w:lang w:val="nl-BE"/>
        </w:rPr>
      </w:pPr>
    </w:p>
    <w:p w14:paraId="31FBCC8A" w14:textId="77777777" w:rsidR="00C41BA5" w:rsidRPr="00AD7637" w:rsidRDefault="00C41BA5" w:rsidP="00C41BA5">
      <w:pPr>
        <w:keepNext/>
        <w:rPr>
          <w:lang w:val="nl-BE"/>
        </w:rPr>
      </w:pPr>
      <w:r w:rsidRPr="00AD7637">
        <w:rPr>
          <w:b/>
          <w:u w:val="single"/>
          <w:lang w:val="nl-BE"/>
        </w:rPr>
        <w:t>Wijziging van de vermoedelijke hoeveelheden</w:t>
      </w:r>
    </w:p>
    <w:p w14:paraId="23E285DA" w14:textId="77777777" w:rsidR="00C41BA5" w:rsidRPr="00AD7637" w:rsidRDefault="00C41BA5" w:rsidP="00C41BA5">
      <w:pPr>
        <w:keepNext/>
        <w:rPr>
          <w:lang w:val="nl-BE"/>
        </w:rPr>
      </w:pPr>
      <w:r w:rsidRPr="00AD7637">
        <w:rPr>
          <w:lang w:val="nl-BE"/>
        </w:rPr>
        <w:t>De aanbestedende overheid geeft de inschrijvers niet het recht om in hun offerte de fouten met betrekking tot de vermoedelijke hoeveelheden te verbeteren.</w:t>
      </w:r>
    </w:p>
    <w:p w14:paraId="4435CD1E" w14:textId="77777777" w:rsidR="00C41BA5" w:rsidRPr="00AD7637" w:rsidRDefault="00C41BA5" w:rsidP="00C41BA5">
      <w:pPr>
        <w:keepNext/>
        <w:rPr>
          <w:lang w:val="nl-BE"/>
        </w:rPr>
      </w:pPr>
    </w:p>
    <w:p w14:paraId="5F0AD854" w14:textId="77777777" w:rsidR="00C41BA5" w:rsidRPr="00AD7637" w:rsidRDefault="00C41BA5" w:rsidP="00C41BA5">
      <w:pPr>
        <w:keepNext/>
        <w:rPr>
          <w:lang w:val="nl-BE"/>
        </w:rPr>
      </w:pPr>
      <w:r w:rsidRPr="00AD7637">
        <w:rPr>
          <w:b/>
          <w:u w:val="single"/>
          <w:lang w:val="nl-BE"/>
        </w:rPr>
        <w:t>Onderaanneming</w:t>
      </w:r>
      <w:r w:rsidRPr="00AD7637">
        <w:rPr>
          <w:lang w:val="nl-BE"/>
        </w:rPr>
        <w:br/>
        <w:t>De inschrijver vermeldt in zijn offerte welk gedeelte van de opdracht hij voornemens is in onderaanneming te geven en welke onderaannemers hij voorstelt, indien deze gekend zijn.</w:t>
      </w:r>
    </w:p>
    <w:p w14:paraId="3E1A05F4" w14:textId="77777777" w:rsidR="00C41BA5" w:rsidRPr="00AD7637" w:rsidRDefault="00C41BA5" w:rsidP="00C41BA5">
      <w:pPr>
        <w:rPr>
          <w:lang w:val="nl-BE"/>
        </w:rPr>
      </w:pPr>
    </w:p>
    <w:p w14:paraId="076329A7" w14:textId="77777777" w:rsidR="00C41BA5" w:rsidRPr="00AD7637" w:rsidRDefault="00C41BA5" w:rsidP="00482A72">
      <w:pPr>
        <w:pStyle w:val="Kop2"/>
        <w:keepNext w:val="0"/>
      </w:pPr>
      <w:bookmarkStart w:id="16" w:name="_Toc141007571"/>
      <w:bookmarkStart w:id="17" w:name="_Toc515528136"/>
      <w:bookmarkStart w:id="18" w:name="_Toc148948341"/>
      <w:r w:rsidRPr="00AD7637">
        <w:t>Indienen van de offerte</w:t>
      </w:r>
      <w:bookmarkEnd w:id="16"/>
      <w:bookmarkEnd w:id="17"/>
      <w:bookmarkEnd w:id="18"/>
    </w:p>
    <w:p w14:paraId="02418E24" w14:textId="77777777" w:rsidR="00C41BA5" w:rsidRPr="00AD7637" w:rsidRDefault="00C41BA5" w:rsidP="00482A72">
      <w:pPr>
        <w:rPr>
          <w:rFonts w:cs="Tahoma"/>
          <w:lang w:val="nl-BE"/>
        </w:rPr>
      </w:pPr>
    </w:p>
    <w:p w14:paraId="27F69D79" w14:textId="77777777" w:rsidR="00C41BA5" w:rsidRPr="00AD7637" w:rsidRDefault="00C41BA5" w:rsidP="00482A72">
      <w:pPr>
        <w:rPr>
          <w:lang w:val="nl-BE"/>
        </w:rPr>
      </w:pPr>
      <w:r w:rsidRPr="00AD7637">
        <w:rPr>
          <w:lang w:val="nl-BE"/>
        </w:rPr>
        <w:t xml:space="preserve">Enkel de offertes die uiterlijk vóór </w:t>
      </w:r>
      <w:r w:rsidR="00E2437D">
        <w:rPr>
          <w:lang w:val="nl-BE"/>
        </w:rPr>
        <w:t>8 februari 2024</w:t>
      </w:r>
      <w:r w:rsidRPr="00AD7637">
        <w:rPr>
          <w:lang w:val="nl-BE"/>
        </w:rPr>
        <w:t xml:space="preserve"> via het platform e-Procurement https://www.publicprocurement.be/ worden ingediend, worden door de aanbestedende overheid aanvaard. Het platform e-Procurement waarborgt de naleving van de voorwaarden van artikel 14, §7 van de wet van 17 juni 2016.</w:t>
      </w:r>
    </w:p>
    <w:p w14:paraId="3B03ECBF" w14:textId="77777777" w:rsidR="00C41BA5" w:rsidRPr="00AD7637" w:rsidRDefault="00C41BA5" w:rsidP="00482A72">
      <w:pPr>
        <w:rPr>
          <w:lang w:val="nl-BE"/>
        </w:rPr>
      </w:pPr>
    </w:p>
    <w:p w14:paraId="209E384D" w14:textId="77777777" w:rsidR="00C41BA5" w:rsidRPr="00AD7637" w:rsidRDefault="00C41BA5" w:rsidP="00482A72">
      <w:pPr>
        <w:rPr>
          <w:lang w:val="nl-BE"/>
        </w:rPr>
      </w:pPr>
      <w:r w:rsidRPr="00AD7637">
        <w:rPr>
          <w:lang w:val="nl-BE"/>
        </w:rPr>
        <w:t>Er dient opgemerkt te worden dat het versturen van een offerte per e-mail niet aan deze voorwaarden voldoet. Daarom wordt het niet toegestaan op deze wijze een offerte in te dienen.</w:t>
      </w:r>
    </w:p>
    <w:p w14:paraId="70E29E70" w14:textId="77777777" w:rsidR="00C41BA5" w:rsidRPr="00AD7637" w:rsidRDefault="00C41BA5" w:rsidP="00482A72">
      <w:pPr>
        <w:rPr>
          <w:lang w:val="nl-BE"/>
        </w:rPr>
      </w:pPr>
      <w:r w:rsidRPr="00AD7637">
        <w:rPr>
          <w:lang w:val="nl-BE"/>
        </w:rPr>
        <w:t>Door zijn offerte via elektronische middelen in te dienen, aanvaardt de inschrijver dat de gegevens die voortvloeien uit de werking van het ontvangstsysteem van zijn offerte worden geregistreerd.</w:t>
      </w:r>
    </w:p>
    <w:p w14:paraId="40E51EEE" w14:textId="77777777" w:rsidR="00C41BA5" w:rsidRPr="00AD7637" w:rsidRDefault="00C41BA5" w:rsidP="00482A72">
      <w:pPr>
        <w:rPr>
          <w:lang w:val="nl-BE"/>
        </w:rPr>
      </w:pPr>
    </w:p>
    <w:p w14:paraId="30E06E0C" w14:textId="77777777" w:rsidR="00C41BA5" w:rsidRPr="00AD7637" w:rsidRDefault="00C41BA5" w:rsidP="00482A72">
      <w:pPr>
        <w:rPr>
          <w:lang w:val="nl-BE"/>
        </w:rPr>
      </w:pPr>
      <w:r w:rsidRPr="00AD7637">
        <w:rPr>
          <w:lang w:val="nl-BE"/>
        </w:rPr>
        <w:t>Meer informatie kan u vinden op volgende website: https://bosa.service-now.com/eprocurement/ of via de e-Procurement helpdesk op het nummer: +32 (0)2 740 80 00.</w:t>
      </w:r>
    </w:p>
    <w:p w14:paraId="2CEA972E" w14:textId="77777777" w:rsidR="00C41BA5" w:rsidRPr="00AD7637" w:rsidRDefault="00C41BA5" w:rsidP="00482A72">
      <w:pPr>
        <w:rPr>
          <w:lang w:val="nl-BE"/>
        </w:rPr>
      </w:pPr>
    </w:p>
    <w:p w14:paraId="3EB68ADD" w14:textId="77777777" w:rsidR="00C41BA5" w:rsidRPr="00AD7637" w:rsidRDefault="00C41BA5" w:rsidP="00482A72">
      <w:pPr>
        <w:rPr>
          <w:lang w:val="nl-BE"/>
        </w:rPr>
      </w:pPr>
      <w:r w:rsidRPr="00AD7637">
        <w:rPr>
          <w:b/>
          <w:u w:val="single"/>
          <w:lang w:val="nl-BE"/>
        </w:rPr>
        <w:t>De offerte kan niet ingediend worden op papier.</w:t>
      </w:r>
    </w:p>
    <w:p w14:paraId="7BFA213D" w14:textId="77777777" w:rsidR="00C41BA5" w:rsidRPr="00AD7637" w:rsidRDefault="00C41BA5" w:rsidP="00482A72">
      <w:pPr>
        <w:rPr>
          <w:lang w:val="nl-BE"/>
        </w:rPr>
      </w:pPr>
    </w:p>
    <w:p w14:paraId="45DA2303" w14:textId="77777777" w:rsidR="00C41BA5" w:rsidRPr="00AD7637" w:rsidRDefault="00C41BA5" w:rsidP="00482A72">
      <w:pPr>
        <w:rPr>
          <w:lang w:val="nl-BE"/>
        </w:rPr>
      </w:pPr>
      <w:r w:rsidRPr="00AD7637">
        <w:rPr>
          <w:lang w:val="nl-BE"/>
        </w:rPr>
        <w:t>Door het indienen van een offerte aanvaarden de inschrijvers onvoorwaardelijk de inhoud van het bestek en de bijhorende opdrachtdocumenten en de invulling van de plaatsingsprocedure zoals deze in het bestek beschreven is en aanvaarden zij zelf door de bepalingen ervan gebonden te zijn.</w:t>
      </w:r>
    </w:p>
    <w:p w14:paraId="5C7DFBAF" w14:textId="77777777" w:rsidR="00C41BA5" w:rsidRPr="00AD7637" w:rsidRDefault="00C41BA5" w:rsidP="00482A72">
      <w:pPr>
        <w:rPr>
          <w:lang w:val="nl-BE"/>
        </w:rPr>
      </w:pPr>
      <w:r w:rsidRPr="00AD7637">
        <w:rPr>
          <w:lang w:val="nl-BE"/>
        </w:rPr>
        <w:t>Indien een inschrijver in dat verband een bezwaar heeft, of als hij in de opdrachtdocumenten fouten of leemten ontdekt die van dien aard zijn dat ze de prijsberekening of de vergelijking van de offertes onmogelijk maken, meldt hij dit onmiddellijk en schriftelijk aan de aanbestedende overheid ten laatste tien dagen vóór de limietdatum en het limietuur voor het indienen van de offertes.</w:t>
      </w:r>
    </w:p>
    <w:p w14:paraId="682D615B" w14:textId="77777777" w:rsidR="00C41BA5" w:rsidRPr="00AD7637" w:rsidRDefault="00C41BA5" w:rsidP="00482A72">
      <w:pPr>
        <w:pStyle w:val="Kop2"/>
        <w:keepNext w:val="0"/>
      </w:pPr>
      <w:bookmarkStart w:id="19" w:name="_Toc141007572"/>
      <w:bookmarkStart w:id="20" w:name="_Toc515528137"/>
      <w:bookmarkStart w:id="21" w:name="_Toc148948342"/>
      <w:r w:rsidRPr="00AD7637">
        <w:t>Opening van de offertes</w:t>
      </w:r>
      <w:bookmarkEnd w:id="19"/>
      <w:bookmarkEnd w:id="20"/>
      <w:bookmarkEnd w:id="21"/>
    </w:p>
    <w:p w14:paraId="2FFCD8C5" w14:textId="77777777" w:rsidR="00C41BA5" w:rsidRPr="00AD7637" w:rsidRDefault="00C41BA5" w:rsidP="00482A72">
      <w:pPr>
        <w:rPr>
          <w:lang w:val="nl-BE"/>
        </w:rPr>
      </w:pPr>
    </w:p>
    <w:p w14:paraId="1214C8F3" w14:textId="77777777" w:rsidR="00C41BA5" w:rsidRPr="00AD7637" w:rsidRDefault="00C41BA5" w:rsidP="00482A72">
      <w:pPr>
        <w:rPr>
          <w:rFonts w:cs="Tahoma"/>
          <w:lang w:val="nl-BE"/>
        </w:rPr>
      </w:pPr>
      <w:r w:rsidRPr="00AD7637">
        <w:rPr>
          <w:lang w:val="nl-BE"/>
        </w:rPr>
        <w:t>Datum: Zie aankondiging van opdracht.</w:t>
      </w:r>
    </w:p>
    <w:p w14:paraId="426DBB6A" w14:textId="77777777" w:rsidR="00C41BA5" w:rsidRPr="00482A72" w:rsidRDefault="00C41BA5" w:rsidP="00482A72">
      <w:pPr>
        <w:rPr>
          <w:rFonts w:cs="Tahoma"/>
          <w:lang w:val="nl-BE"/>
        </w:rPr>
      </w:pPr>
      <w:r w:rsidRPr="00AD7637">
        <w:rPr>
          <w:lang w:val="nl-BE"/>
        </w:rPr>
        <w:t>De offertes worden elektronisch ingediend, er is geen openbare zitting.</w:t>
      </w:r>
    </w:p>
    <w:p w14:paraId="06BBA0A3" w14:textId="77777777" w:rsidR="00C41BA5" w:rsidRPr="00AD7637" w:rsidRDefault="00C41BA5" w:rsidP="00482A72">
      <w:pPr>
        <w:pStyle w:val="Kop2"/>
        <w:keepNext w:val="0"/>
        <w:rPr>
          <w:snapToGrid w:val="0"/>
        </w:rPr>
      </w:pPr>
      <w:bookmarkStart w:id="22" w:name="_Toc148948343"/>
      <w:r w:rsidRPr="00AD7637">
        <w:t>Verbintenistermijn</w:t>
      </w:r>
      <w:bookmarkEnd w:id="22"/>
    </w:p>
    <w:p w14:paraId="670E397F" w14:textId="77777777" w:rsidR="00C41BA5" w:rsidRPr="00AD7637" w:rsidRDefault="00C41BA5" w:rsidP="00482A72">
      <w:pPr>
        <w:rPr>
          <w:snapToGrid w:val="0"/>
          <w:lang w:val="nl-BE"/>
        </w:rPr>
      </w:pPr>
    </w:p>
    <w:p w14:paraId="27C0A464" w14:textId="77777777" w:rsidR="00C41BA5" w:rsidRPr="00AD7637" w:rsidRDefault="00C41BA5" w:rsidP="00482A72">
      <w:pPr>
        <w:rPr>
          <w:snapToGrid w:val="0"/>
          <w:lang w:val="nl-BE"/>
        </w:rPr>
      </w:pPr>
      <w:r w:rsidRPr="00AD7637">
        <w:rPr>
          <w:lang w:val="nl-BE"/>
        </w:rPr>
        <w:t>De termijn gedurende dewelke de inschrijver door zijn offerte gebonden blijft, bedraagt 180 kalenderdagen, te rekenen vanaf de limietdatum voor ontvangst van de offertes.</w:t>
      </w:r>
    </w:p>
    <w:p w14:paraId="246F4F58" w14:textId="77777777" w:rsidR="00C41BA5" w:rsidRPr="00AD7637" w:rsidRDefault="00C41BA5" w:rsidP="00482A72">
      <w:pPr>
        <w:pStyle w:val="Kop2"/>
        <w:keepNext w:val="0"/>
      </w:pPr>
      <w:bookmarkStart w:id="23" w:name="_Toc141007574"/>
      <w:bookmarkStart w:id="24" w:name="_Toc515528139"/>
      <w:bookmarkStart w:id="25" w:name="_Toc148948344"/>
      <w:r w:rsidRPr="00AD7637">
        <w:t>Gunningscriteria</w:t>
      </w:r>
      <w:bookmarkEnd w:id="23"/>
      <w:bookmarkEnd w:id="24"/>
      <w:bookmarkEnd w:id="25"/>
    </w:p>
    <w:p w14:paraId="5D43B397" w14:textId="77777777" w:rsidR="00C41BA5" w:rsidRPr="00AD7637" w:rsidRDefault="00C41BA5" w:rsidP="00482A72">
      <w:pPr>
        <w:rPr>
          <w:lang w:val="nl-BE"/>
        </w:rPr>
      </w:pPr>
    </w:p>
    <w:p w14:paraId="094D92C8" w14:textId="77777777" w:rsidR="00C41BA5" w:rsidRPr="00482A72" w:rsidRDefault="00C41BA5" w:rsidP="00482A72">
      <w:pPr>
        <w:rPr>
          <w:lang w:val="nl-BE"/>
        </w:rPr>
      </w:pPr>
      <w:r w:rsidRPr="00AD7637">
        <w:rPr>
          <w:lang w:val="nl-BE"/>
        </w:rPr>
        <w:t>Prijs is het enige gunningscriterium. De aanbestedende overheid kiest de economisch meest voordelige offerte, vastgesteld op basis van de prijs.</w:t>
      </w:r>
    </w:p>
    <w:p w14:paraId="0004BDDB" w14:textId="77777777" w:rsidR="00C41BA5" w:rsidRPr="00AD7637" w:rsidRDefault="00C41BA5" w:rsidP="00482A72">
      <w:pPr>
        <w:pStyle w:val="Kop2"/>
        <w:keepNext w:val="0"/>
        <w:rPr>
          <w:rFonts w:cs="Tahoma"/>
        </w:rPr>
      </w:pPr>
      <w:bookmarkStart w:id="26" w:name="_Toc141007575"/>
      <w:bookmarkStart w:id="27" w:name="_Toc515528140"/>
      <w:bookmarkStart w:id="28" w:name="_Toc148948345"/>
      <w:r w:rsidRPr="00AD7637">
        <w:rPr>
          <w:rFonts w:cs="Tahoma"/>
        </w:rPr>
        <w:t>Varianten</w:t>
      </w:r>
      <w:bookmarkEnd w:id="27"/>
      <w:bookmarkEnd w:id="28"/>
    </w:p>
    <w:p w14:paraId="50F41AB4" w14:textId="77777777" w:rsidR="00C41BA5" w:rsidRPr="00AD7637" w:rsidRDefault="00C41BA5" w:rsidP="00482A72">
      <w:pPr>
        <w:rPr>
          <w:rFonts w:cs="Tahoma"/>
          <w:lang w:val="nl-BE"/>
        </w:rPr>
      </w:pPr>
    </w:p>
    <w:p w14:paraId="3FB1424F" w14:textId="77777777" w:rsidR="00C41BA5" w:rsidRPr="00AD7637" w:rsidRDefault="00C41BA5" w:rsidP="00482A72">
      <w:pPr>
        <w:rPr>
          <w:rFonts w:cs="Tahoma"/>
          <w:lang w:val="nl-BE"/>
        </w:rPr>
      </w:pPr>
      <w:r w:rsidRPr="00AD7637">
        <w:rPr>
          <w:rFonts w:cs="Tahoma"/>
          <w:lang w:val="nl-BE"/>
        </w:rPr>
        <w:t>Vrije varianten worden niet toegelaten.</w:t>
      </w:r>
    </w:p>
    <w:p w14:paraId="0E49AD04" w14:textId="77777777" w:rsidR="00C41BA5" w:rsidRPr="00AD7637" w:rsidRDefault="00C41BA5" w:rsidP="00482A72">
      <w:pPr>
        <w:rPr>
          <w:rFonts w:cs="Tahoma"/>
          <w:lang w:val="nl-BE"/>
        </w:rPr>
      </w:pPr>
      <w:r w:rsidRPr="00AD7637">
        <w:rPr>
          <w:rFonts w:cs="Tahoma"/>
          <w:lang w:val="nl-BE"/>
        </w:rPr>
        <w:t>Er zijn geen vereiste of toegestane varianten voorzien.</w:t>
      </w:r>
    </w:p>
    <w:p w14:paraId="3B7F1D8A" w14:textId="77777777" w:rsidR="00C41BA5" w:rsidRPr="00AD7637" w:rsidRDefault="00C41BA5" w:rsidP="00482A72">
      <w:pPr>
        <w:pStyle w:val="Kop2"/>
        <w:keepNext w:val="0"/>
        <w:rPr>
          <w:rFonts w:cs="Tahoma"/>
        </w:rPr>
      </w:pPr>
      <w:bookmarkStart w:id="29" w:name="_Toc515528141"/>
      <w:bookmarkStart w:id="30" w:name="_Toc148948346"/>
      <w:r w:rsidRPr="00AD7637">
        <w:rPr>
          <w:rFonts w:cs="Tahoma"/>
        </w:rPr>
        <w:t>Opties</w:t>
      </w:r>
      <w:bookmarkEnd w:id="29"/>
      <w:bookmarkEnd w:id="30"/>
    </w:p>
    <w:p w14:paraId="169CFB9F" w14:textId="77777777" w:rsidR="00C41BA5" w:rsidRPr="00AD7637" w:rsidRDefault="00C41BA5" w:rsidP="00482A72">
      <w:pPr>
        <w:rPr>
          <w:rFonts w:cs="Tahoma"/>
          <w:lang w:val="nl-BE"/>
        </w:rPr>
      </w:pPr>
    </w:p>
    <w:p w14:paraId="1F6DB6FD" w14:textId="77777777" w:rsidR="00C41BA5" w:rsidRPr="00AD7637" w:rsidRDefault="00C41BA5" w:rsidP="00482A72">
      <w:pPr>
        <w:rPr>
          <w:rFonts w:cs="Tahoma"/>
          <w:lang w:val="nl-BE"/>
        </w:rPr>
      </w:pPr>
      <w:r w:rsidRPr="00AD7637">
        <w:rPr>
          <w:rFonts w:cs="Tahoma"/>
          <w:b/>
          <w:lang w:val="nl-BE"/>
        </w:rPr>
        <w:t>Perceel 4 “Afval van stadsgebouwen”</w:t>
      </w:r>
      <w:r w:rsidRPr="00AD7637">
        <w:rPr>
          <w:rFonts w:cs="Tahoma"/>
          <w:lang w:val="nl-BE"/>
        </w:rPr>
        <w:t>:</w:t>
      </w:r>
    </w:p>
    <w:p w14:paraId="4F11D28A" w14:textId="77777777" w:rsidR="00C41BA5" w:rsidRDefault="00C41BA5" w:rsidP="00482A72">
      <w:pPr>
        <w:rPr>
          <w:rFonts w:cs="Tahoma"/>
          <w:lang w:val="nl-BE"/>
        </w:rPr>
      </w:pPr>
      <w:r w:rsidRPr="00AD7637">
        <w:rPr>
          <w:rFonts w:cs="Tahoma"/>
          <w:lang w:val="nl-BE"/>
        </w:rPr>
        <w:t>Vrije opties worden niet toegelaten</w:t>
      </w:r>
      <w:r w:rsidR="00482A72">
        <w:rPr>
          <w:rFonts w:cs="Tahoma"/>
          <w:lang w:val="nl-BE"/>
        </w:rPr>
        <w:t>.</w:t>
      </w:r>
      <w:r w:rsidR="00482A72">
        <w:rPr>
          <w:rFonts w:cs="Tahoma"/>
          <w:lang w:val="nl-BE"/>
        </w:rPr>
        <w:br/>
      </w:r>
      <w:r w:rsidR="00482A72" w:rsidRPr="00AD7637">
        <w:rPr>
          <w:rFonts w:cs="Tahoma"/>
          <w:lang w:val="nl-BE"/>
        </w:rPr>
        <w:t>Er zijn geen toegestane opties voorzien</w:t>
      </w:r>
    </w:p>
    <w:p w14:paraId="79C6CEAC" w14:textId="77777777" w:rsidR="00482A72" w:rsidRPr="00AD7637" w:rsidRDefault="00482A72" w:rsidP="00482A72">
      <w:pPr>
        <w:rPr>
          <w:rFonts w:cs="Tahoma"/>
          <w:lang w:val="nl-BE"/>
        </w:rPr>
      </w:pPr>
    </w:p>
    <w:p w14:paraId="5AF394D1" w14:textId="77777777" w:rsidR="00C41BA5" w:rsidRPr="00AD7637" w:rsidRDefault="00C41BA5" w:rsidP="00482A72">
      <w:pPr>
        <w:rPr>
          <w:rFonts w:cs="Tahoma"/>
          <w:lang w:val="nl-BE"/>
        </w:rPr>
      </w:pPr>
      <w:r w:rsidRPr="00AD7637">
        <w:rPr>
          <w:rFonts w:cs="Tahoma"/>
          <w:lang w:val="nl-BE"/>
        </w:rPr>
        <w:t>De inschrijvers zijn verplicht om voor elke vereiste optie een offerte in te dienen.</w:t>
      </w:r>
    </w:p>
    <w:p w14:paraId="4DA10B30" w14:textId="77777777" w:rsidR="00C41BA5" w:rsidRPr="00AD7637" w:rsidRDefault="00C41BA5" w:rsidP="00482A72">
      <w:pPr>
        <w:rPr>
          <w:rFonts w:cs="Tahoma"/>
          <w:lang w:val="nl-BE"/>
        </w:rPr>
      </w:pPr>
      <w:r w:rsidRPr="00AD7637">
        <w:rPr>
          <w:rFonts w:cs="Tahoma"/>
          <w:lang w:val="nl-BE"/>
        </w:rPr>
        <w:t>- Post 3 [Vereiste optie] verwerkingskost PMD</w:t>
      </w:r>
    </w:p>
    <w:p w14:paraId="3637148B" w14:textId="77777777" w:rsidR="00C41BA5" w:rsidRPr="00AD7637" w:rsidRDefault="00C41BA5" w:rsidP="00482A72">
      <w:pPr>
        <w:rPr>
          <w:rFonts w:cs="Tahoma"/>
          <w:lang w:val="nl-BE"/>
        </w:rPr>
      </w:pPr>
      <w:r w:rsidRPr="00AD7637">
        <w:rPr>
          <w:rFonts w:cs="Tahoma"/>
          <w:lang w:val="nl-BE"/>
        </w:rPr>
        <w:t>- Post 4 [Vereiste optie] Transportkost naar verwerker PMD</w:t>
      </w:r>
    </w:p>
    <w:p w14:paraId="7A1BE5BE" w14:textId="77777777" w:rsidR="00C41BA5" w:rsidRPr="00AD7637" w:rsidRDefault="00C41BA5" w:rsidP="00482A72">
      <w:pPr>
        <w:rPr>
          <w:rFonts w:cs="Tahoma"/>
          <w:lang w:val="nl-BE"/>
        </w:rPr>
      </w:pPr>
      <w:r w:rsidRPr="00AD7637">
        <w:rPr>
          <w:rFonts w:cs="Tahoma"/>
          <w:lang w:val="nl-BE"/>
        </w:rPr>
        <w:t>- Post 5 [Vereiste optie] verwerkingskost papier en karton</w:t>
      </w:r>
    </w:p>
    <w:p w14:paraId="1B49B4A5" w14:textId="77777777" w:rsidR="00C41BA5" w:rsidRPr="00AD7637" w:rsidRDefault="00C41BA5" w:rsidP="00482A72">
      <w:pPr>
        <w:rPr>
          <w:rFonts w:cs="Tahoma"/>
          <w:lang w:val="nl-BE"/>
        </w:rPr>
      </w:pPr>
      <w:r w:rsidRPr="00AD7637">
        <w:rPr>
          <w:rFonts w:cs="Tahoma"/>
          <w:lang w:val="nl-BE"/>
        </w:rPr>
        <w:t>- Post 6 [Vereiste optie] Transportkost naar verwerker papier en karton</w:t>
      </w:r>
    </w:p>
    <w:p w14:paraId="75A3D2C3" w14:textId="77777777" w:rsidR="00C41BA5" w:rsidRPr="00AD7637" w:rsidRDefault="00C41BA5" w:rsidP="00482A72">
      <w:pPr>
        <w:rPr>
          <w:rFonts w:cs="Tahoma"/>
          <w:lang w:val="nl-BE"/>
        </w:rPr>
      </w:pPr>
      <w:r w:rsidRPr="00AD7637">
        <w:rPr>
          <w:rFonts w:cs="Tahoma"/>
          <w:lang w:val="nl-BE"/>
        </w:rPr>
        <w:t>- Post 7 [Vereiste optie] verwerkingskost glas</w:t>
      </w:r>
    </w:p>
    <w:p w14:paraId="28D98538" w14:textId="77777777" w:rsidR="00C41BA5" w:rsidRPr="00AD7637" w:rsidRDefault="00C41BA5" w:rsidP="00482A72">
      <w:pPr>
        <w:rPr>
          <w:rFonts w:cs="Tahoma"/>
          <w:lang w:val="nl-BE"/>
        </w:rPr>
      </w:pPr>
      <w:r w:rsidRPr="00AD7637">
        <w:rPr>
          <w:rFonts w:cs="Tahoma"/>
          <w:lang w:val="nl-BE"/>
        </w:rPr>
        <w:lastRenderedPageBreak/>
        <w:t>- Post 8 [Vereiste optie] Transportkost naar verwerker glas</w:t>
      </w:r>
    </w:p>
    <w:p w14:paraId="3BD86AEB" w14:textId="77777777" w:rsidR="00482A72" w:rsidRDefault="00C41BA5" w:rsidP="00482A72">
      <w:pPr>
        <w:rPr>
          <w:rFonts w:cs="Tahoma"/>
          <w:lang w:val="nl-BE"/>
        </w:rPr>
      </w:pPr>
      <w:r w:rsidRPr="00AD7637">
        <w:rPr>
          <w:rFonts w:cs="Tahoma"/>
          <w:lang w:val="nl-BE"/>
        </w:rPr>
        <w:t>- Post 13 [Vereiste optie] ledigingskost voor ondergrondse containers</w:t>
      </w:r>
      <w:r w:rsidRPr="00AD7637">
        <w:rPr>
          <w:rFonts w:cs="Tahoma"/>
          <w:lang w:val="nl-BE"/>
        </w:rPr>
        <w:br/>
      </w:r>
    </w:p>
    <w:p w14:paraId="788A8E56" w14:textId="77777777" w:rsidR="00C41BA5" w:rsidRPr="00AD7637" w:rsidRDefault="00C41BA5" w:rsidP="00482A72">
      <w:pPr>
        <w:rPr>
          <w:rFonts w:cs="Tahoma"/>
          <w:lang w:val="nl-BE"/>
        </w:rPr>
      </w:pPr>
      <w:r w:rsidRPr="00AD7637">
        <w:rPr>
          <w:rFonts w:cs="Tahoma"/>
          <w:lang w:val="nl-BE"/>
        </w:rPr>
        <w:t xml:space="preserve">De opties zijn vereist en kunnen tijdens de uitvoering </w:t>
      </w:r>
      <w:r w:rsidRPr="00482A72">
        <w:rPr>
          <w:rFonts w:cs="Tahoma"/>
          <w:b/>
          <w:bCs/>
          <w:lang w:val="nl-BE"/>
        </w:rPr>
        <w:t>bijkomend toegewezen worden</w:t>
      </w:r>
      <w:r w:rsidRPr="00AD7637">
        <w:rPr>
          <w:rFonts w:cs="Tahoma"/>
          <w:lang w:val="nl-BE"/>
        </w:rPr>
        <w:t>.</w:t>
      </w:r>
    </w:p>
    <w:p w14:paraId="768378B1" w14:textId="77777777" w:rsidR="00C41BA5" w:rsidRPr="00AD7637" w:rsidRDefault="00C41BA5" w:rsidP="00482A72">
      <w:pPr>
        <w:rPr>
          <w:rFonts w:cs="Tahoma"/>
          <w:lang w:val="nl-BE"/>
        </w:rPr>
      </w:pPr>
      <w:r w:rsidRPr="00AD7637">
        <w:rPr>
          <w:rFonts w:cs="Tahoma"/>
          <w:lang w:val="nl-BE"/>
        </w:rPr>
        <w:t>Een optie is een bijkomend element dat niet strikt noodzakelijk is  voor de uitvoering van de opdracht. Het is verplicht om voor de basisoplossing een offerte in te dienen. De aanbestedende overheid is nooit verplicht om een optie te bestellen, noch bij de sluiting, noch tijdens de uitvoering van de opdracht.</w:t>
      </w:r>
    </w:p>
    <w:p w14:paraId="2CBA1D75" w14:textId="77777777" w:rsidR="00C41BA5" w:rsidRPr="00AD7637" w:rsidRDefault="00C41BA5" w:rsidP="00482A72">
      <w:pPr>
        <w:rPr>
          <w:rFonts w:cs="Tahoma"/>
          <w:lang w:val="nl-BE"/>
        </w:rPr>
      </w:pPr>
      <w:r w:rsidRPr="00AD7637">
        <w:rPr>
          <w:rFonts w:cs="Tahoma"/>
          <w:b/>
          <w:lang w:val="nl-BE"/>
        </w:rPr>
        <w:t>Perceel 1</w:t>
      </w:r>
      <w:r w:rsidR="00482A72">
        <w:rPr>
          <w:rFonts w:cs="Tahoma"/>
          <w:b/>
          <w:lang w:val="nl-BE"/>
        </w:rPr>
        <w:t>, 2, 3, 5 en 6 geldt:</w:t>
      </w:r>
    </w:p>
    <w:p w14:paraId="7B08CE6B" w14:textId="77777777" w:rsidR="00C41BA5" w:rsidRPr="00AD7637" w:rsidRDefault="00C41BA5" w:rsidP="00482A72">
      <w:pPr>
        <w:rPr>
          <w:rFonts w:cs="Tahoma"/>
          <w:lang w:val="nl-BE"/>
        </w:rPr>
      </w:pPr>
      <w:r w:rsidRPr="00AD7637">
        <w:rPr>
          <w:rFonts w:cs="Tahoma"/>
          <w:lang w:val="nl-BE"/>
        </w:rPr>
        <w:t>Vrije opties worden niet toegelaten.</w:t>
      </w:r>
    </w:p>
    <w:p w14:paraId="1BE3D290" w14:textId="77777777" w:rsidR="00C41BA5" w:rsidRPr="00AD7637" w:rsidRDefault="00C41BA5" w:rsidP="00482A72">
      <w:pPr>
        <w:rPr>
          <w:rFonts w:cs="Tahoma"/>
          <w:lang w:val="nl-BE"/>
        </w:rPr>
      </w:pPr>
      <w:r w:rsidRPr="00AD7637">
        <w:rPr>
          <w:rFonts w:cs="Tahoma"/>
          <w:lang w:val="nl-BE"/>
        </w:rPr>
        <w:t>Er zijn geen vereiste of toegestane opties voorzien.</w:t>
      </w:r>
    </w:p>
    <w:p w14:paraId="0E11A32D" w14:textId="77777777" w:rsidR="00C41BA5" w:rsidRPr="00AD7637" w:rsidRDefault="00C41BA5" w:rsidP="00482A72">
      <w:pPr>
        <w:rPr>
          <w:lang w:val="nl-BE"/>
        </w:rPr>
      </w:pPr>
    </w:p>
    <w:p w14:paraId="55ADA60D" w14:textId="77777777" w:rsidR="00C41BA5" w:rsidRPr="00AD7637" w:rsidRDefault="00C41BA5" w:rsidP="00482A72">
      <w:pPr>
        <w:pStyle w:val="Kop2"/>
        <w:keepNext w:val="0"/>
        <w:rPr>
          <w:rFonts w:cs="Tahoma"/>
        </w:rPr>
      </w:pPr>
      <w:bookmarkStart w:id="31" w:name="_Toc515528142"/>
      <w:bookmarkStart w:id="32" w:name="_Toc148948347"/>
      <w:r w:rsidRPr="00AD7637">
        <w:rPr>
          <w:rFonts w:cs="Tahoma"/>
        </w:rPr>
        <w:t>Keuze van offerte</w:t>
      </w:r>
      <w:bookmarkEnd w:id="26"/>
      <w:bookmarkEnd w:id="31"/>
      <w:bookmarkEnd w:id="32"/>
    </w:p>
    <w:p w14:paraId="01C81D1D" w14:textId="77777777" w:rsidR="00C41BA5" w:rsidRPr="00AD7637" w:rsidRDefault="00C41BA5" w:rsidP="00482A72">
      <w:pPr>
        <w:rPr>
          <w:rFonts w:cs="Tahoma"/>
          <w:lang w:val="nl-BE"/>
        </w:rPr>
      </w:pPr>
    </w:p>
    <w:p w14:paraId="75119396" w14:textId="77777777" w:rsidR="00C41BA5" w:rsidRPr="00AD7637" w:rsidRDefault="00C41BA5" w:rsidP="00482A72">
      <w:pPr>
        <w:rPr>
          <w:rFonts w:cs="Tahoma"/>
          <w:lang w:val="nl-BE"/>
        </w:rPr>
      </w:pPr>
      <w:r w:rsidRPr="00AD7637">
        <w:rPr>
          <w:rFonts w:cs="Tahoma"/>
          <w:lang w:val="nl-BE"/>
        </w:rPr>
        <w:t>De aanbestedende overheid kiest de economisch meest voordelige offerte, vastgesteld op basis van de prijs.</w:t>
      </w:r>
    </w:p>
    <w:p w14:paraId="3E57C839" w14:textId="77777777" w:rsidR="00C41BA5" w:rsidRPr="00AD7637" w:rsidRDefault="00C41BA5" w:rsidP="00482A72">
      <w:pPr>
        <w:rPr>
          <w:rFonts w:cs="Tahoma"/>
          <w:lang w:val="nl-BE"/>
        </w:rPr>
      </w:pPr>
    </w:p>
    <w:p w14:paraId="48A8FE4F" w14:textId="77777777" w:rsidR="00C41BA5" w:rsidRPr="00AD7637" w:rsidRDefault="00C41BA5" w:rsidP="00482A72">
      <w:pPr>
        <w:rPr>
          <w:rFonts w:cs="Tahoma"/>
          <w:lang w:val="nl-BE"/>
        </w:rPr>
      </w:pPr>
      <w:r w:rsidRPr="00AD7637">
        <w:rPr>
          <w:rFonts w:cs="Tahoma"/>
          <w:lang w:val="nl-BE"/>
        </w:rPr>
        <w:t>Door de indiening van zijn offerte aanvaardt de inschrijver al de clausules van het bestek en verzaakt hij aan alle andere voorwaarden. Voor zover tijdens het onderzoek van de offerte door de aanbestedende overheid wordt vastgesteld dat er door de inschrijver voorwaarden zijn gevoegd waardoor het onduidelijk is of de inschrijver zonder voorbehoud akkoord gaat met de voorwaarden van het bestek, behoudt de aanbestedende overheid zich het recht voor om de offerte als substantieel onregelmatig af te wijzen.</w:t>
      </w:r>
    </w:p>
    <w:p w14:paraId="1631011B" w14:textId="77777777" w:rsidR="00C41BA5" w:rsidRPr="00AD7637" w:rsidRDefault="00C41BA5" w:rsidP="00482A72">
      <w:pPr>
        <w:rPr>
          <w:rFonts w:cs="Tahoma"/>
          <w:lang w:val="nl-BE"/>
        </w:rPr>
      </w:pPr>
    </w:p>
    <w:p w14:paraId="71042B91" w14:textId="77777777" w:rsidR="00C41BA5" w:rsidRPr="00AD7637" w:rsidRDefault="00C41BA5" w:rsidP="00482A72">
      <w:pPr>
        <w:rPr>
          <w:rFonts w:cs="Tahoma"/>
          <w:lang w:val="nl-BE"/>
        </w:rPr>
      </w:pPr>
      <w:r w:rsidRPr="00AD7637">
        <w:rPr>
          <w:rFonts w:cs="Tahoma"/>
          <w:lang w:val="nl-BE"/>
        </w:rPr>
        <w:t>De aanbestedende overheid verbetert de rekenfouten en de zuiver materiële fouten in de offertes, zonder dat zij voor niet-ontdekte fouten aansprakelijk is. Hiervoor kan de aanbestedende overheid aan de inschrijver vragen om binnen de door haar bepaalde termijn de draagwijdte van zijn offerte te verduidelijken of aan te vullen, zonder deze te wijzigen, teneinde de werkelijke bedoeling na te gaan.</w:t>
      </w:r>
    </w:p>
    <w:p w14:paraId="480853CF" w14:textId="77777777" w:rsidR="00C41BA5" w:rsidRPr="00AD7637" w:rsidRDefault="00C41BA5" w:rsidP="00482A72">
      <w:pPr>
        <w:rPr>
          <w:rFonts w:cs="Tahoma"/>
          <w:lang w:val="nl-BE"/>
        </w:rPr>
      </w:pPr>
    </w:p>
    <w:p w14:paraId="028408E4" w14:textId="77777777" w:rsidR="00C41BA5" w:rsidRPr="00482A72" w:rsidRDefault="00C41BA5" w:rsidP="00482A72">
      <w:pPr>
        <w:rPr>
          <w:rFonts w:cs="Tahoma"/>
          <w:lang w:val="nl-BE"/>
        </w:rPr>
      </w:pPr>
      <w:r w:rsidRPr="00AD7637">
        <w:rPr>
          <w:rFonts w:cs="Tahoma"/>
          <w:b/>
          <w:u w:val="single"/>
          <w:lang w:val="nl-BE"/>
        </w:rPr>
        <w:t>Opdracht opgedeeld in percelen</w:t>
      </w:r>
      <w:r w:rsidRPr="00AD7637">
        <w:rPr>
          <w:rFonts w:cs="Tahoma"/>
          <w:lang w:val="nl-BE"/>
        </w:rPr>
        <w:br/>
        <w:t>De aanbestedende overheid heeft het recht om slechts enkele percelen te gunnen en eventueel te besluiten om de andere percelen op te nemen in één of meer nieuwe opdrachten die desnoods op een andere wijze zullen geplaatst worden.</w:t>
      </w:r>
      <w:r w:rsidRPr="00AD7637">
        <w:rPr>
          <w:rFonts w:cs="Tahoma"/>
          <w:lang w:val="nl-BE"/>
        </w:rPr>
        <w:br/>
        <w:t>De inschrijver mag een offerte indienen voor alle percelen.</w:t>
      </w:r>
      <w:r w:rsidRPr="00AD7637">
        <w:rPr>
          <w:rFonts w:cs="Tahoma"/>
          <w:lang w:val="nl-BE"/>
        </w:rPr>
        <w:br/>
        <w:t>Het is verboden om de offerte aan te vullen met prijskortingen die de inschrijver per perceel toestaat in geval van samenvoeging van bepaalde percelen waarvoor een offerte wordt ingediend.</w:t>
      </w:r>
    </w:p>
    <w:p w14:paraId="1E55BA65" w14:textId="77777777" w:rsidR="00C41BA5" w:rsidRPr="00AD7637" w:rsidRDefault="00C41BA5" w:rsidP="00482A72">
      <w:pPr>
        <w:pStyle w:val="Kop2"/>
        <w:keepNext w:val="0"/>
      </w:pPr>
      <w:bookmarkStart w:id="33" w:name="_Toc148948348"/>
      <w:r w:rsidRPr="00AD7637">
        <w:t>Transportkosten</w:t>
      </w:r>
      <w:bookmarkEnd w:id="33"/>
    </w:p>
    <w:p w14:paraId="59DC6492" w14:textId="77777777" w:rsidR="00C41BA5" w:rsidRPr="00AD7637" w:rsidRDefault="00C41BA5" w:rsidP="00482A72">
      <w:pPr>
        <w:rPr>
          <w:rFonts w:cs="Tahoma"/>
          <w:lang w:val="nl-BE"/>
        </w:rPr>
      </w:pPr>
    </w:p>
    <w:p w14:paraId="770B2880" w14:textId="77777777" w:rsidR="00C41BA5" w:rsidRPr="00482A72" w:rsidRDefault="00C41BA5" w:rsidP="00482A72">
      <w:pPr>
        <w:rPr>
          <w:rFonts w:cs="Tahoma"/>
          <w:lang w:val="nl-BE"/>
        </w:rPr>
      </w:pPr>
      <w:r w:rsidRPr="00482A72">
        <w:rPr>
          <w:rFonts w:cs="Tahoma"/>
          <w:lang w:val="nl-BE"/>
        </w:rPr>
        <w:t>In uw eenheidsprijzen dienen al uw transport</w:t>
      </w:r>
      <w:r w:rsidR="00174D1E">
        <w:rPr>
          <w:rFonts w:cs="Tahoma"/>
          <w:lang w:val="nl-BE"/>
        </w:rPr>
        <w:t xml:space="preserve"> </w:t>
      </w:r>
      <w:r w:rsidRPr="00482A72">
        <w:rPr>
          <w:rFonts w:cs="Tahoma"/>
          <w:lang w:val="nl-BE"/>
        </w:rPr>
        <w:t>gerelateerde kosten opgenomen te zijn. Doorrekening van kosten (bvb. kilometerheffingen of tolkosten) worden niet aanvaard.</w:t>
      </w:r>
    </w:p>
    <w:p w14:paraId="021DB32F" w14:textId="77777777" w:rsidR="00C41BA5" w:rsidRPr="00482A72" w:rsidRDefault="00C41BA5" w:rsidP="00482A72">
      <w:pPr>
        <w:pStyle w:val="Kop2"/>
        <w:keepNext w:val="0"/>
      </w:pPr>
      <w:bookmarkStart w:id="34" w:name="_Toc148948349"/>
      <w:r w:rsidRPr="00AD7637">
        <w:t>Documenten toe te voegen aan offerte</w:t>
      </w:r>
      <w:bookmarkEnd w:id="34"/>
    </w:p>
    <w:p w14:paraId="486FCF24" w14:textId="77777777" w:rsidR="00482A72" w:rsidRPr="006A4634" w:rsidRDefault="00482A72" w:rsidP="00482A72">
      <w:pPr>
        <w:rPr>
          <w:rFonts w:cs="Tahoma"/>
          <w:lang w:val="nl-BE"/>
        </w:rPr>
      </w:pPr>
      <w:r w:rsidRPr="00AD7637">
        <w:rPr>
          <w:rFonts w:cs="Tahoma"/>
          <w:color w:val="00008B"/>
          <w:lang w:val="nl-BE"/>
        </w:rPr>
        <w:t>Volg</w:t>
      </w:r>
      <w:r w:rsidRPr="006A4634">
        <w:rPr>
          <w:rFonts w:cs="Tahoma"/>
          <w:lang w:val="nl-BE"/>
        </w:rPr>
        <w:t>ende documenten dienen toegevoegd te worden om een geldige offerte in te dienen:</w:t>
      </w:r>
    </w:p>
    <w:p w14:paraId="046A7359" w14:textId="77777777" w:rsidR="00482A72" w:rsidRPr="006A4634" w:rsidRDefault="00482A72" w:rsidP="00482A72">
      <w:pPr>
        <w:rPr>
          <w:rFonts w:cs="Tahoma"/>
          <w:lang w:val="nl-BE"/>
        </w:rPr>
      </w:pPr>
    </w:p>
    <w:p w14:paraId="02D7CA98" w14:textId="77777777" w:rsidR="00482A72" w:rsidRPr="006A4634" w:rsidRDefault="00482A72" w:rsidP="00482A72">
      <w:pPr>
        <w:rPr>
          <w:rFonts w:cs="Tahoma"/>
          <w:lang w:val="nl-BE"/>
        </w:rPr>
      </w:pPr>
      <w:r w:rsidRPr="006A4634">
        <w:rPr>
          <w:rFonts w:cs="Tahoma"/>
          <w:lang w:val="nl-BE"/>
        </w:rPr>
        <w:t>Uitsluitingsgronden:</w:t>
      </w:r>
    </w:p>
    <w:p w14:paraId="2B83D19B" w14:textId="77777777" w:rsidR="00482A72" w:rsidRPr="006A4634" w:rsidRDefault="00482A72" w:rsidP="00482A72">
      <w:pPr>
        <w:rPr>
          <w:rFonts w:cs="Tahoma"/>
          <w:lang w:val="nl-BE"/>
        </w:rPr>
      </w:pPr>
      <w:r w:rsidRPr="006A4634">
        <w:rPr>
          <w:rFonts w:cs="Tahoma"/>
          <w:lang w:val="nl-BE"/>
        </w:rPr>
        <w:t>-</w:t>
      </w:r>
      <w:r w:rsidRPr="006A4634">
        <w:rPr>
          <w:rFonts w:cs="Tahoma"/>
          <w:lang w:val="nl-BE"/>
        </w:rPr>
        <w:tab/>
        <w:t>UEA</w:t>
      </w:r>
    </w:p>
    <w:p w14:paraId="7B0CFD7A" w14:textId="77777777" w:rsidR="00482A72" w:rsidRPr="006A4634" w:rsidRDefault="00482A72" w:rsidP="00482A72">
      <w:pPr>
        <w:rPr>
          <w:rFonts w:cs="Tahoma"/>
          <w:lang w:val="nl-BE"/>
        </w:rPr>
      </w:pPr>
      <w:r w:rsidRPr="006A4634">
        <w:rPr>
          <w:rFonts w:cs="Tahoma"/>
          <w:lang w:val="nl-BE"/>
        </w:rPr>
        <w:t>Selectiecriteria:</w:t>
      </w:r>
    </w:p>
    <w:p w14:paraId="3C651DD1" w14:textId="77777777" w:rsidR="00482A72" w:rsidRPr="006A4634" w:rsidRDefault="00482A72" w:rsidP="00482A72">
      <w:pPr>
        <w:rPr>
          <w:rFonts w:cs="Tahoma"/>
          <w:lang w:val="nl-BE"/>
        </w:rPr>
      </w:pPr>
      <w:r w:rsidRPr="006A4634">
        <w:rPr>
          <w:rFonts w:cs="Tahoma"/>
          <w:lang w:val="nl-BE"/>
        </w:rPr>
        <w:t>-</w:t>
      </w:r>
      <w:r w:rsidRPr="006A4634">
        <w:rPr>
          <w:rFonts w:cs="Tahoma"/>
          <w:lang w:val="nl-BE"/>
        </w:rPr>
        <w:tab/>
        <w:t>Ingevuld offerteformulier (bijlage A)</w:t>
      </w:r>
    </w:p>
    <w:p w14:paraId="0E35B55E" w14:textId="77777777" w:rsidR="00482A72" w:rsidRPr="006A4634" w:rsidRDefault="00482A72" w:rsidP="00482A72">
      <w:pPr>
        <w:rPr>
          <w:rFonts w:cs="Tahoma"/>
          <w:lang w:val="nl-BE"/>
        </w:rPr>
      </w:pPr>
      <w:r w:rsidRPr="006A4634">
        <w:rPr>
          <w:rFonts w:cs="Tahoma"/>
          <w:lang w:val="nl-BE"/>
        </w:rPr>
        <w:t>-</w:t>
      </w:r>
      <w:r w:rsidRPr="006A4634">
        <w:rPr>
          <w:rFonts w:cs="Tahoma"/>
          <w:lang w:val="nl-BE"/>
        </w:rPr>
        <w:tab/>
        <w:t xml:space="preserve">Ingevulde meetstaat (bijlage B), </w:t>
      </w:r>
    </w:p>
    <w:p w14:paraId="3D7B93D7" w14:textId="77777777" w:rsidR="00482A72" w:rsidRPr="006A4634" w:rsidRDefault="00482A72" w:rsidP="00482A72">
      <w:pPr>
        <w:rPr>
          <w:rFonts w:cs="Tahoma"/>
          <w:lang w:val="nl-BE"/>
        </w:rPr>
      </w:pPr>
      <w:r w:rsidRPr="006A4634">
        <w:rPr>
          <w:rFonts w:cs="Tahoma"/>
          <w:lang w:val="nl-BE"/>
        </w:rPr>
        <w:t>-           Attesten</w:t>
      </w:r>
    </w:p>
    <w:p w14:paraId="48E37DE4" w14:textId="77777777" w:rsidR="00482A72" w:rsidRPr="006A4634" w:rsidRDefault="00482A72" w:rsidP="00482A72">
      <w:pPr>
        <w:rPr>
          <w:rFonts w:cs="Tahoma"/>
          <w:lang w:val="nl-BE"/>
        </w:rPr>
      </w:pPr>
      <w:r w:rsidRPr="006A4634">
        <w:rPr>
          <w:rFonts w:cs="Tahoma"/>
          <w:lang w:val="nl-BE"/>
        </w:rPr>
        <w:t>-           Perceel 1: voorstelling en handleiding platform</w:t>
      </w:r>
    </w:p>
    <w:p w14:paraId="5A61650D" w14:textId="77777777" w:rsidR="00482A72" w:rsidRPr="006A4634" w:rsidRDefault="00482A72" w:rsidP="00482A72">
      <w:pPr>
        <w:rPr>
          <w:rFonts w:cs="Tahoma"/>
          <w:lang w:val="nl-BE"/>
        </w:rPr>
      </w:pPr>
      <w:r w:rsidRPr="006A4634">
        <w:rPr>
          <w:rFonts w:cs="Tahoma"/>
          <w:lang w:val="nl-BE"/>
        </w:rPr>
        <w:t>Gunningscriteria:</w:t>
      </w:r>
    </w:p>
    <w:p w14:paraId="656E79AA" w14:textId="77777777" w:rsidR="00482A72" w:rsidRPr="006A4634" w:rsidRDefault="00482A72" w:rsidP="00482A72">
      <w:pPr>
        <w:rPr>
          <w:rFonts w:cs="Tahoma"/>
          <w:lang w:val="nl-BE"/>
        </w:rPr>
      </w:pPr>
      <w:r w:rsidRPr="006A4634">
        <w:rPr>
          <w:rFonts w:cs="Tahoma"/>
          <w:lang w:val="nl-BE"/>
        </w:rPr>
        <w:t>-          Prijs</w:t>
      </w:r>
    </w:p>
    <w:p w14:paraId="5A3E55B5" w14:textId="77777777" w:rsidR="00C41BA5" w:rsidRPr="00AD7637" w:rsidRDefault="00C41BA5" w:rsidP="00482A72">
      <w:pPr>
        <w:pStyle w:val="Kop2"/>
        <w:keepNext w:val="0"/>
      </w:pPr>
      <w:bookmarkStart w:id="35" w:name="_Toc148948350"/>
      <w:r w:rsidRPr="00AD7637">
        <w:t>reglement werken met derden</w:t>
      </w:r>
      <w:bookmarkEnd w:id="35"/>
    </w:p>
    <w:p w14:paraId="246AF0A0" w14:textId="77777777" w:rsidR="00C41BA5" w:rsidRPr="00AD7637" w:rsidRDefault="00C41BA5" w:rsidP="00482A72">
      <w:pPr>
        <w:rPr>
          <w:rFonts w:cs="Tahoma"/>
          <w:lang w:val="nl-BE"/>
        </w:rPr>
      </w:pPr>
    </w:p>
    <w:p w14:paraId="359DE4DF" w14:textId="77777777" w:rsidR="00C41BA5" w:rsidRPr="00482A72" w:rsidRDefault="00C41BA5" w:rsidP="00482A72">
      <w:pPr>
        <w:rPr>
          <w:rFonts w:cs="Tahoma"/>
          <w:lang w:val="nl-BE"/>
        </w:rPr>
      </w:pPr>
      <w:r w:rsidRPr="00482A72">
        <w:rPr>
          <w:rFonts w:cs="Tahoma"/>
          <w:lang w:val="nl-BE"/>
        </w:rPr>
        <w:t>Het reglement werken met derden dient ondertekend toegevoegd te worden aan de offerte.</w:t>
      </w:r>
    </w:p>
    <w:p w14:paraId="05620214" w14:textId="77777777" w:rsidR="00C41BA5" w:rsidRPr="00AD7637" w:rsidRDefault="00C41BA5" w:rsidP="00482A72">
      <w:pPr>
        <w:pStyle w:val="Kop2"/>
        <w:keepNext w:val="0"/>
      </w:pPr>
      <w:bookmarkStart w:id="36" w:name="_Toc148948351"/>
      <w:r w:rsidRPr="00AD7637">
        <w:t>Aansprakelijkheid</w:t>
      </w:r>
      <w:bookmarkEnd w:id="36"/>
    </w:p>
    <w:p w14:paraId="1BF65C2F" w14:textId="77777777" w:rsidR="00C41BA5" w:rsidRPr="00AD7637" w:rsidRDefault="00C41BA5" w:rsidP="00482A72">
      <w:pPr>
        <w:rPr>
          <w:rFonts w:cs="Tahoma"/>
          <w:lang w:val="nl-BE"/>
        </w:rPr>
      </w:pPr>
    </w:p>
    <w:p w14:paraId="553B4346" w14:textId="77777777" w:rsidR="00C41BA5" w:rsidRPr="00482A72" w:rsidRDefault="00C41BA5" w:rsidP="00482A72">
      <w:pPr>
        <w:rPr>
          <w:rFonts w:cs="Tahoma"/>
          <w:lang w:val="nl-BE"/>
        </w:rPr>
      </w:pPr>
      <w:r w:rsidRPr="00482A72">
        <w:rPr>
          <w:rFonts w:cs="Tahoma"/>
          <w:lang w:val="nl-BE"/>
        </w:rPr>
        <w:t>De dienstverlener draagt de volle aansprakelijkheid voor de fouten en nalatigheden die in de verleende diensten voorkomen.</w:t>
      </w:r>
    </w:p>
    <w:p w14:paraId="5D90CA37" w14:textId="77777777" w:rsidR="00C41BA5" w:rsidRPr="00482A72" w:rsidRDefault="00C41BA5" w:rsidP="00482A72">
      <w:pPr>
        <w:rPr>
          <w:rFonts w:cs="Tahoma"/>
          <w:lang w:val="nl-BE"/>
        </w:rPr>
      </w:pPr>
      <w:r w:rsidRPr="00482A72">
        <w:rPr>
          <w:rFonts w:cs="Tahoma"/>
          <w:lang w:val="nl-BE"/>
        </w:rPr>
        <w:t>De dienstverlener vrijwaart de aanbestedende overheid bovendien tegen elke schadevergoeding die deze aan derden verschuldigd is op grond van de vertraging bij de uitvoering van de diensten of op grond van het in gebreke blijven van de dienstverlener.</w:t>
      </w:r>
    </w:p>
    <w:p w14:paraId="16AA8E81" w14:textId="77777777" w:rsidR="00C41BA5" w:rsidRPr="00AD7637" w:rsidRDefault="00C41BA5" w:rsidP="00482A72">
      <w:pPr>
        <w:pStyle w:val="Kop2"/>
        <w:keepNext w:val="0"/>
      </w:pPr>
      <w:bookmarkStart w:id="37" w:name="_Toc148948352"/>
      <w:r w:rsidRPr="00AD7637">
        <w:t>Geschillen</w:t>
      </w:r>
      <w:bookmarkEnd w:id="37"/>
    </w:p>
    <w:p w14:paraId="28299B45" w14:textId="77777777" w:rsidR="00C41BA5" w:rsidRPr="00AD7637" w:rsidRDefault="00C41BA5" w:rsidP="00482A72">
      <w:pPr>
        <w:rPr>
          <w:rFonts w:cs="Tahoma"/>
          <w:lang w:val="nl-BE"/>
        </w:rPr>
      </w:pPr>
    </w:p>
    <w:p w14:paraId="5F366694" w14:textId="77777777" w:rsidR="00C41BA5" w:rsidRPr="00482A72" w:rsidRDefault="00C41BA5" w:rsidP="00482A72">
      <w:pPr>
        <w:rPr>
          <w:rFonts w:cs="Tahoma"/>
          <w:lang w:val="nl-BE"/>
        </w:rPr>
      </w:pPr>
      <w:r w:rsidRPr="00482A72">
        <w:rPr>
          <w:rFonts w:cs="Tahoma"/>
          <w:lang w:val="nl-BE"/>
        </w:rPr>
        <w:t xml:space="preserve">Alle betwistingen met betrekking tot de uitvoering van deze opdracht worden uitsluitend beslecht voor de bevoegde rechtbanken van het gerechtelijk arrondissement Oost-Vlaanderen, afdeling Dendermonde. </w:t>
      </w:r>
    </w:p>
    <w:p w14:paraId="450A24AA" w14:textId="77777777" w:rsidR="00C41BA5" w:rsidRPr="00482A72" w:rsidRDefault="00C41BA5" w:rsidP="00482A72">
      <w:pPr>
        <w:rPr>
          <w:rFonts w:cs="Tahoma"/>
          <w:lang w:val="nl-BE"/>
        </w:rPr>
      </w:pPr>
      <w:r w:rsidRPr="00482A72">
        <w:rPr>
          <w:rFonts w:cs="Tahoma"/>
          <w:lang w:val="nl-BE"/>
        </w:rPr>
        <w:t>De voertaal is het Nederlands.</w:t>
      </w:r>
    </w:p>
    <w:p w14:paraId="312D72FD" w14:textId="77777777" w:rsidR="00C41BA5" w:rsidRPr="00482A72" w:rsidRDefault="00C41BA5" w:rsidP="00482A72">
      <w:pPr>
        <w:rPr>
          <w:rFonts w:cs="Tahoma"/>
          <w:lang w:val="nl-BE"/>
        </w:rPr>
      </w:pPr>
    </w:p>
    <w:p w14:paraId="37A11699" w14:textId="77777777" w:rsidR="00C41BA5" w:rsidRPr="00482A72" w:rsidRDefault="00C41BA5" w:rsidP="00482A72">
      <w:pPr>
        <w:rPr>
          <w:rFonts w:cs="Tahoma"/>
          <w:lang w:val="nl-BE"/>
        </w:rPr>
      </w:pPr>
      <w:r w:rsidRPr="00482A72">
        <w:rPr>
          <w:rFonts w:cs="Tahoma"/>
          <w:lang w:val="nl-BE"/>
        </w:rPr>
        <w:t>De aanbestedende overheid is in geen geval aansprakelijk voor de schade aan personen of goederen die rechtstreeks of onrechtstreeks het gevolg is van de activiteiten die nodig zijn voor de uitvoering van deze opdracht. De opdrachtnemer vrijwaart de aanbestedende overheid tegen elke vordering van schadevergoeding door derden in dit verband.</w:t>
      </w:r>
    </w:p>
    <w:p w14:paraId="39ECB862" w14:textId="77777777" w:rsidR="00C41BA5" w:rsidRPr="00AD7637" w:rsidRDefault="00C41BA5" w:rsidP="00482A72">
      <w:pPr>
        <w:rPr>
          <w:rFonts w:cs="Tahoma"/>
          <w:lang w:val="nl-BE"/>
        </w:rPr>
      </w:pPr>
    </w:p>
    <w:p w14:paraId="496A6869" w14:textId="77777777" w:rsidR="00C41BA5" w:rsidRPr="00AD7637" w:rsidRDefault="00C41BA5" w:rsidP="00482A72">
      <w:pPr>
        <w:pStyle w:val="Kop1"/>
        <w:keepNext w:val="0"/>
      </w:pPr>
      <w:bookmarkStart w:id="38" w:name="_Toc515528145"/>
      <w:bookmarkStart w:id="39" w:name="_Toc148948353"/>
      <w:r w:rsidRPr="00AD7637">
        <w:lastRenderedPageBreak/>
        <w:t>Contractuele bepalingen</w:t>
      </w:r>
      <w:bookmarkEnd w:id="38"/>
      <w:bookmarkEnd w:id="39"/>
    </w:p>
    <w:p w14:paraId="123451B3" w14:textId="77777777" w:rsidR="00C41BA5" w:rsidRPr="00AD7637" w:rsidRDefault="00C41BA5" w:rsidP="00482A72">
      <w:pPr>
        <w:rPr>
          <w:lang w:val="nl-BE"/>
        </w:rPr>
      </w:pPr>
    </w:p>
    <w:p w14:paraId="7C2EF36D" w14:textId="77777777" w:rsidR="00C41BA5" w:rsidRPr="00AD7637" w:rsidRDefault="00C41BA5" w:rsidP="00482A72">
      <w:pPr>
        <w:rPr>
          <w:lang w:val="nl-BE"/>
        </w:rPr>
      </w:pPr>
      <w:bookmarkStart w:id="40" w:name="_Toc141007577"/>
      <w:r w:rsidRPr="00AD7637">
        <w:rPr>
          <w:lang w:val="nl-BE"/>
        </w:rPr>
        <w:t>Dit tweede deel regelt de procedure die betrekking heeft op de uitvoering van de opdracht.</w:t>
      </w:r>
      <w:r w:rsidRPr="00AD7637">
        <w:rPr>
          <w:lang w:val="nl-BE"/>
        </w:rPr>
        <w:br/>
        <w:t>Voor zover er niet van afgeweken wordt, is het koninklijk besluit van 14 januari 2013 en latere wijzigingen tot bepaling van de algemene uitvoeringsregels van de overheidsopdrachten van toepassing.</w:t>
      </w:r>
    </w:p>
    <w:p w14:paraId="303D8DAA" w14:textId="77777777" w:rsidR="00C41BA5" w:rsidRPr="00AD7637" w:rsidRDefault="00C41BA5" w:rsidP="00482A72">
      <w:pPr>
        <w:pStyle w:val="Kop2"/>
        <w:keepNext w:val="0"/>
      </w:pPr>
      <w:bookmarkStart w:id="41" w:name="_Toc515528146"/>
      <w:bookmarkStart w:id="42" w:name="_Toc148948354"/>
      <w:r w:rsidRPr="00AD7637">
        <w:t>Leidend ambtenaar</w:t>
      </w:r>
      <w:bookmarkEnd w:id="40"/>
      <w:bookmarkEnd w:id="41"/>
      <w:bookmarkEnd w:id="42"/>
    </w:p>
    <w:p w14:paraId="44709058" w14:textId="77777777" w:rsidR="00482A72" w:rsidRPr="00AD7637" w:rsidRDefault="00482A72" w:rsidP="00482A72">
      <w:pPr>
        <w:rPr>
          <w:lang w:val="nl-BE"/>
        </w:rPr>
      </w:pPr>
    </w:p>
    <w:p w14:paraId="2D5E54CA" w14:textId="77777777" w:rsidR="00482A72" w:rsidRPr="00AD7637" w:rsidRDefault="00482A72" w:rsidP="00482A72">
      <w:pPr>
        <w:rPr>
          <w:lang w:val="nl-BE"/>
        </w:rPr>
      </w:pPr>
      <w:r>
        <w:rPr>
          <w:b/>
          <w:lang w:val="nl-BE"/>
        </w:rPr>
        <w:t>Voor alle percelen geldt:</w:t>
      </w:r>
      <w:r w:rsidRPr="00AD7637">
        <w:rPr>
          <w:lang w:val="nl-BE"/>
        </w:rPr>
        <w:br/>
        <w:t>De leiding over de uitvoering van de diensten zal gebeuren door de leidend ambtenaar:</w:t>
      </w:r>
    </w:p>
    <w:p w14:paraId="16E7948A" w14:textId="77777777" w:rsidR="00482A72" w:rsidRPr="00AD7637" w:rsidRDefault="00482A72" w:rsidP="00482A72">
      <w:pPr>
        <w:rPr>
          <w:lang w:val="nl-BE"/>
        </w:rPr>
      </w:pPr>
    </w:p>
    <w:p w14:paraId="4D3A2CBA" w14:textId="77777777" w:rsidR="00482A72" w:rsidRDefault="00482A72" w:rsidP="00482A72">
      <w:pPr>
        <w:rPr>
          <w:lang w:val="nl-BE"/>
        </w:rPr>
      </w:pPr>
      <w:r w:rsidRPr="00AD7637">
        <w:rPr>
          <w:lang w:val="nl-BE"/>
        </w:rPr>
        <w:t xml:space="preserve">Naam: </w:t>
      </w:r>
      <w:r>
        <w:rPr>
          <w:lang w:val="nl-BE"/>
        </w:rPr>
        <w:t>Mevrouw Veerle Weyers</w:t>
      </w:r>
      <w:r w:rsidRPr="00AD7637">
        <w:rPr>
          <w:lang w:val="nl-BE"/>
        </w:rPr>
        <w:br/>
        <w:t>Adres: Industriepark-</w:t>
      </w:r>
      <w:r>
        <w:rPr>
          <w:lang w:val="nl-BE"/>
        </w:rPr>
        <w:t>Noord 4</w:t>
      </w:r>
      <w:r w:rsidRPr="00AD7637">
        <w:rPr>
          <w:lang w:val="nl-BE"/>
        </w:rPr>
        <w:t>, 9100 Sint-Niklaas</w:t>
      </w:r>
      <w:r w:rsidRPr="00AD7637">
        <w:rPr>
          <w:lang w:val="nl-BE"/>
        </w:rPr>
        <w:br/>
        <w:t>Telefoon: 03 778 3</w:t>
      </w:r>
      <w:r>
        <w:rPr>
          <w:lang w:val="nl-BE"/>
        </w:rPr>
        <w:t>5</w:t>
      </w:r>
      <w:r w:rsidRPr="00AD7637">
        <w:rPr>
          <w:lang w:val="nl-BE"/>
        </w:rPr>
        <w:t xml:space="preserve"> </w:t>
      </w:r>
      <w:r>
        <w:rPr>
          <w:lang w:val="nl-BE"/>
        </w:rPr>
        <w:t>5</w:t>
      </w:r>
      <w:r w:rsidRPr="00AD7637">
        <w:rPr>
          <w:lang w:val="nl-BE"/>
        </w:rPr>
        <w:t>1</w:t>
      </w:r>
      <w:r w:rsidRPr="00AD7637">
        <w:rPr>
          <w:lang w:val="nl-BE"/>
        </w:rPr>
        <w:br/>
        <w:t xml:space="preserve">E-mail: </w:t>
      </w:r>
      <w:hyperlink r:id="rId9" w:history="1">
        <w:r w:rsidRPr="00D9586D">
          <w:rPr>
            <w:rStyle w:val="Hyperlink"/>
            <w:lang w:val="nl-BE"/>
          </w:rPr>
          <w:t>veerle.weyers@sint-niklaas.be</w:t>
        </w:r>
      </w:hyperlink>
      <w:r>
        <w:rPr>
          <w:lang w:val="nl-BE"/>
        </w:rPr>
        <w:t xml:space="preserve"> </w:t>
      </w:r>
      <w:r w:rsidRPr="00AD7637">
        <w:rPr>
          <w:lang w:val="nl-BE"/>
        </w:rPr>
        <w:br/>
      </w:r>
    </w:p>
    <w:p w14:paraId="4BD2B70F" w14:textId="77777777" w:rsidR="00C41BA5" w:rsidRPr="00482A72" w:rsidRDefault="00482A72" w:rsidP="00482A72">
      <w:pPr>
        <w:rPr>
          <w:lang w:val="nl-BE"/>
        </w:rPr>
      </w:pPr>
      <w:r>
        <w:rPr>
          <w:lang w:val="nl-BE"/>
        </w:rPr>
        <w:t xml:space="preserve">Voor </w:t>
      </w:r>
      <w:r w:rsidRPr="0093650C">
        <w:rPr>
          <w:b/>
          <w:bCs/>
          <w:lang w:val="nl-BE"/>
        </w:rPr>
        <w:t>technische vragen</w:t>
      </w:r>
      <w:r>
        <w:rPr>
          <w:lang w:val="nl-BE"/>
        </w:rPr>
        <w:t xml:space="preserve"> kan u terecht bij: </w:t>
      </w:r>
      <w:r w:rsidRPr="00AD7637">
        <w:rPr>
          <w:lang w:val="nl-BE"/>
        </w:rPr>
        <w:br/>
      </w:r>
      <w:r w:rsidRPr="00AD7637">
        <w:rPr>
          <w:lang w:val="nl-BE"/>
        </w:rPr>
        <w:br/>
        <w:t>Naam: De heer Tom De Cuyper</w:t>
      </w:r>
      <w:r w:rsidRPr="00AD7637">
        <w:rPr>
          <w:lang w:val="nl-BE"/>
        </w:rPr>
        <w:br/>
        <w:t>Adres: Industriepark-West 62/A, 9100 Sint-Niklaas</w:t>
      </w:r>
      <w:r w:rsidRPr="00AD7637">
        <w:rPr>
          <w:lang w:val="nl-BE"/>
        </w:rPr>
        <w:br/>
        <w:t>Telefoon: 03 778 36 21</w:t>
      </w:r>
      <w:r w:rsidRPr="00AD7637">
        <w:rPr>
          <w:lang w:val="nl-BE"/>
        </w:rPr>
        <w:br/>
        <w:t xml:space="preserve">E-mail: </w:t>
      </w:r>
      <w:hyperlink r:id="rId10" w:history="1">
        <w:r w:rsidRPr="00D9586D">
          <w:rPr>
            <w:rStyle w:val="Hyperlink"/>
            <w:lang w:val="nl-BE"/>
          </w:rPr>
          <w:t>tom.decuyper@sint-niklaas.be</w:t>
        </w:r>
      </w:hyperlink>
      <w:r>
        <w:rPr>
          <w:lang w:val="nl-BE"/>
        </w:rPr>
        <w:t xml:space="preserve"> </w:t>
      </w:r>
    </w:p>
    <w:p w14:paraId="6DC58BF8" w14:textId="77777777" w:rsidR="00C41BA5" w:rsidRPr="00AD7637" w:rsidRDefault="00C41BA5" w:rsidP="00482A72">
      <w:pPr>
        <w:pStyle w:val="Kop2"/>
        <w:keepNext w:val="0"/>
      </w:pPr>
      <w:bookmarkStart w:id="43" w:name="_Toc515528147"/>
      <w:bookmarkStart w:id="44" w:name="_Toc148948355"/>
      <w:r w:rsidRPr="00AD7637">
        <w:t>Onderaannemers</w:t>
      </w:r>
      <w:bookmarkEnd w:id="43"/>
      <w:bookmarkEnd w:id="44"/>
    </w:p>
    <w:p w14:paraId="4E979AE9" w14:textId="77777777" w:rsidR="00C41BA5" w:rsidRPr="00AD7637" w:rsidRDefault="00C41BA5" w:rsidP="00482A72">
      <w:pPr>
        <w:rPr>
          <w:lang w:val="nl-BE"/>
        </w:rPr>
      </w:pPr>
    </w:p>
    <w:p w14:paraId="291EB330" w14:textId="77777777" w:rsidR="00C41BA5" w:rsidRPr="00AD7637" w:rsidRDefault="00C41BA5" w:rsidP="00482A72">
      <w:pPr>
        <w:rPr>
          <w:lang w:val="nl-BE"/>
        </w:rPr>
      </w:pPr>
      <w:r w:rsidRPr="00AD7637">
        <w:rPr>
          <w:lang w:val="nl-BE"/>
        </w:rPr>
        <w:t>De inschrijver kan zich beroepen op de draagkracht van onderaannemers of andere entiteiten. In dat geval voegt de inschrijver de nodige documenten toe aan zijn offerte, waaruit de verbintenis van deze onderaannemers of van andere entiteiten blijkt om de voor de opdracht noodzakelijke middelen ter beschikking te stellen van de inschrijver.</w:t>
      </w:r>
    </w:p>
    <w:p w14:paraId="19CD0A69" w14:textId="77777777" w:rsidR="00C41BA5" w:rsidRPr="00AD7637" w:rsidRDefault="00C41BA5" w:rsidP="00482A72">
      <w:pPr>
        <w:rPr>
          <w:lang w:val="nl-BE"/>
        </w:rPr>
      </w:pPr>
    </w:p>
    <w:p w14:paraId="6A152D0B" w14:textId="77777777" w:rsidR="00C41BA5" w:rsidRPr="00AD7637" w:rsidRDefault="00C41BA5" w:rsidP="00482A72">
      <w:pPr>
        <w:rPr>
          <w:lang w:val="nl-BE"/>
        </w:rPr>
      </w:pPr>
      <w:r w:rsidRPr="00AD7637">
        <w:rPr>
          <w:lang w:val="nl-BE"/>
        </w:rPr>
        <w:t>Wanneer de opdrachtnemer voor zijn kwalitatieve selectie in verband met de criteria inzake de studie- en beroepskwalificaties, of inzake de relevante beroepservaring, gebruik heeft gemaakt van de draagkracht van vooraf bepaalde onderaannemers, is de opdrachtnemer verplicht deze voorgedragen onderaannemers in te zetten bij de uitvoering van de opdracht. Het gebruik van andere onderaannemers is onderworpen aan de toestemming van de aanbestedende overheid.</w:t>
      </w:r>
    </w:p>
    <w:p w14:paraId="496DE31A" w14:textId="77777777" w:rsidR="00C41BA5" w:rsidRPr="00AD7637" w:rsidRDefault="00C41BA5" w:rsidP="00482A72">
      <w:pPr>
        <w:rPr>
          <w:lang w:val="nl-BE"/>
        </w:rPr>
      </w:pPr>
    </w:p>
    <w:p w14:paraId="17AE29B3" w14:textId="77777777" w:rsidR="00C41BA5" w:rsidRPr="00AD7637" w:rsidRDefault="00C41BA5" w:rsidP="00482A72">
      <w:pPr>
        <w:rPr>
          <w:lang w:val="nl-BE"/>
        </w:rPr>
      </w:pPr>
      <w:r w:rsidRPr="00AD7637">
        <w:rPr>
          <w:lang w:val="nl-BE"/>
        </w:rPr>
        <w:t>In toepassing van artikel 74 van het KB van 18 april 2017, vermeldt de inschrijver welk gedeelte van de opdracht hij eventueel voornemens is in onderaanneming te geven en welke onderaannemers hij voorstelt.</w:t>
      </w:r>
    </w:p>
    <w:p w14:paraId="0F8275EC" w14:textId="77777777" w:rsidR="00C41BA5" w:rsidRPr="00AD7637" w:rsidRDefault="00C41BA5" w:rsidP="00482A72">
      <w:pPr>
        <w:rPr>
          <w:lang w:val="nl-BE"/>
        </w:rPr>
      </w:pPr>
    </w:p>
    <w:p w14:paraId="1AF29390" w14:textId="77777777" w:rsidR="00C41BA5" w:rsidRPr="00AD7637" w:rsidRDefault="00C41BA5" w:rsidP="00482A72">
      <w:pPr>
        <w:rPr>
          <w:lang w:val="nl-BE"/>
        </w:rPr>
      </w:pPr>
      <w:r w:rsidRPr="00AD7637">
        <w:rPr>
          <w:lang w:val="nl-BE"/>
        </w:rPr>
        <w:t>De opdrachtnemer blijft aansprakelijk ten opzichte van de aanbestedende overheid wanneer hij de uitvoering van zijn verbintenissen geheel of gedeeltelijk aan onderaannemers toevertrouwt.</w:t>
      </w:r>
    </w:p>
    <w:p w14:paraId="6713B0F6" w14:textId="77777777" w:rsidR="00C41BA5" w:rsidRPr="00AD7637" w:rsidRDefault="00C41BA5" w:rsidP="00482A72">
      <w:pPr>
        <w:rPr>
          <w:lang w:val="nl-BE"/>
        </w:rPr>
      </w:pPr>
      <w:r w:rsidRPr="00AD7637">
        <w:rPr>
          <w:lang w:val="nl-BE"/>
        </w:rPr>
        <w:t>De aanbestedende overheid acht zich door geen enkele contractuele band verbonden met die onderaannemers.</w:t>
      </w:r>
    </w:p>
    <w:p w14:paraId="7978A94D" w14:textId="77777777" w:rsidR="00C41BA5" w:rsidRPr="00AD7637" w:rsidRDefault="00C41BA5" w:rsidP="00482A72">
      <w:pPr>
        <w:rPr>
          <w:lang w:val="nl-BE"/>
        </w:rPr>
      </w:pPr>
    </w:p>
    <w:p w14:paraId="2503EA4E" w14:textId="77777777" w:rsidR="00C41BA5" w:rsidRPr="00AD7637" w:rsidRDefault="00C41BA5" w:rsidP="00482A72">
      <w:pPr>
        <w:rPr>
          <w:lang w:val="nl-BE"/>
        </w:rPr>
      </w:pPr>
      <w:r w:rsidRPr="00AD7637">
        <w:rPr>
          <w:lang w:val="nl-BE"/>
        </w:rPr>
        <w:lastRenderedPageBreak/>
        <w:t>Deze onderaannemers mogen zich niet in een toestand van uitsluiting bevinden, zoals bedoeld in artikel 67 van de wet van 17 juni 2016, tenzij in het geval waarbij de betreffende aannemer, leverancier of dienstverlener, overeenkomstig artikel 70 van de wet, ten aanzien van de aanbestedende overheid aantoont toereikende maatregelen te hebben genomen om zijn betrouwbaarheid aan te tonen.</w:t>
      </w:r>
    </w:p>
    <w:p w14:paraId="22408B6E" w14:textId="77777777" w:rsidR="00C41BA5" w:rsidRPr="00AD7637" w:rsidRDefault="00C41BA5" w:rsidP="00482A72">
      <w:pPr>
        <w:pStyle w:val="Kop2"/>
        <w:keepNext w:val="0"/>
      </w:pPr>
      <w:bookmarkStart w:id="45" w:name="_Toc515528148"/>
      <w:bookmarkStart w:id="46" w:name="_Toc148948356"/>
      <w:r w:rsidRPr="00AD7637">
        <w:t>Verzekeringen</w:t>
      </w:r>
      <w:bookmarkEnd w:id="45"/>
      <w:bookmarkEnd w:id="46"/>
    </w:p>
    <w:p w14:paraId="2131AD51" w14:textId="77777777" w:rsidR="00C41BA5" w:rsidRPr="00AD7637" w:rsidRDefault="00C41BA5" w:rsidP="00482A72">
      <w:pPr>
        <w:rPr>
          <w:lang w:val="nl-BE"/>
        </w:rPr>
      </w:pPr>
    </w:p>
    <w:p w14:paraId="09D2B24E" w14:textId="77777777" w:rsidR="00C41BA5" w:rsidRPr="00AD7637" w:rsidRDefault="00C41BA5" w:rsidP="00482A72">
      <w:pPr>
        <w:rPr>
          <w:lang w:val="nl-BE"/>
        </w:rPr>
      </w:pPr>
      <w:r w:rsidRPr="00AD7637">
        <w:rPr>
          <w:lang w:val="nl-BE"/>
        </w:rPr>
        <w:t>De opdrachtnemer sluit de verzekeringen die zijn aansprakelijkheid inzake arbeidsongevallen dekken, alsook zijn burgerlijke aansprakelijkheid ten aanzien van derden bij de uitvoering van de opdracht.</w:t>
      </w:r>
    </w:p>
    <w:p w14:paraId="730EFE73" w14:textId="77777777" w:rsidR="00C41BA5" w:rsidRPr="00AD7637" w:rsidRDefault="00C41BA5" w:rsidP="00482A72">
      <w:pPr>
        <w:rPr>
          <w:lang w:val="nl-BE"/>
        </w:rPr>
      </w:pPr>
      <w:r w:rsidRPr="00AD7637">
        <w:rPr>
          <w:lang w:val="nl-BE"/>
        </w:rPr>
        <w:t>Binnen een termijn van dertig dagen na het sluiten van de opdracht toont de opdrachtnemer aan dat hij deze verzekeringscontracten is aangegaan, aan de hand van een attest waaruit de door de opdrachtdocumenten vereiste omvang van de gewaarborgde aansprakelijkheid blijkt.</w:t>
      </w:r>
    </w:p>
    <w:p w14:paraId="214470C0" w14:textId="77777777" w:rsidR="00C41BA5" w:rsidRPr="00AD7637" w:rsidRDefault="00C41BA5" w:rsidP="00482A72">
      <w:pPr>
        <w:rPr>
          <w:lang w:val="nl-BE"/>
        </w:rPr>
      </w:pPr>
    </w:p>
    <w:p w14:paraId="59A629AD" w14:textId="77777777" w:rsidR="00C41BA5" w:rsidRPr="00AD7637" w:rsidRDefault="00C41BA5" w:rsidP="00482A72">
      <w:pPr>
        <w:rPr>
          <w:lang w:val="nl-BE"/>
        </w:rPr>
      </w:pPr>
      <w:r w:rsidRPr="00AD7637">
        <w:rPr>
          <w:lang w:val="nl-BE"/>
        </w:rPr>
        <w:t>Op elk ogenblik tijdens de uitvoering van de opdracht legt de opdrachtnemer dit attest voor, binnen een termijn van vijftien dagen na ontvangst van het verzoek van de aanbestedende overheid.</w:t>
      </w:r>
    </w:p>
    <w:p w14:paraId="5699A6F7" w14:textId="77777777" w:rsidR="00C41BA5" w:rsidRPr="00AD7637" w:rsidRDefault="00C41BA5" w:rsidP="00482A72">
      <w:pPr>
        <w:pStyle w:val="Kop2"/>
        <w:keepNext w:val="0"/>
      </w:pPr>
      <w:bookmarkStart w:id="47" w:name="_Toc141007578"/>
      <w:bookmarkStart w:id="48" w:name="_Toc515528149"/>
      <w:bookmarkStart w:id="49" w:name="_Toc148948357"/>
      <w:r w:rsidRPr="00AD7637">
        <w:t>Borgtocht</w:t>
      </w:r>
      <w:bookmarkEnd w:id="47"/>
      <w:bookmarkEnd w:id="48"/>
      <w:bookmarkEnd w:id="49"/>
    </w:p>
    <w:p w14:paraId="5FA738C1" w14:textId="77777777" w:rsidR="00C41BA5" w:rsidRPr="00AD7637" w:rsidRDefault="00C41BA5" w:rsidP="00482A72">
      <w:pPr>
        <w:rPr>
          <w:lang w:val="nl-BE"/>
        </w:rPr>
      </w:pPr>
    </w:p>
    <w:p w14:paraId="2D393AF3" w14:textId="77777777" w:rsidR="00C41BA5" w:rsidRPr="00AD7637" w:rsidRDefault="00C41BA5" w:rsidP="00482A72">
      <w:pPr>
        <w:rPr>
          <w:lang w:val="nl-BE"/>
        </w:rPr>
      </w:pPr>
      <w:r w:rsidRPr="00AD7637">
        <w:rPr>
          <w:lang w:val="nl-BE"/>
        </w:rPr>
        <w:t>Er wordt geen borgtocht gevraagd.</w:t>
      </w:r>
    </w:p>
    <w:p w14:paraId="07975944" w14:textId="77777777" w:rsidR="00C41BA5" w:rsidRPr="00AD7637" w:rsidRDefault="00C41BA5" w:rsidP="00482A72">
      <w:pPr>
        <w:pStyle w:val="Kop2"/>
        <w:keepNext w:val="0"/>
      </w:pPr>
      <w:bookmarkStart w:id="50" w:name="_Toc141007579"/>
      <w:bookmarkStart w:id="51" w:name="_Toc515528150"/>
      <w:bookmarkStart w:id="52" w:name="_Toc148948358"/>
      <w:r w:rsidRPr="00AD7637">
        <w:t>Herzieningsclausule: Prijsherzieningen</w:t>
      </w:r>
      <w:bookmarkEnd w:id="50"/>
      <w:bookmarkEnd w:id="51"/>
      <w:bookmarkEnd w:id="52"/>
    </w:p>
    <w:p w14:paraId="54484923" w14:textId="77777777" w:rsidR="00C41BA5" w:rsidRPr="00AD7637" w:rsidRDefault="00C41BA5" w:rsidP="00482A72">
      <w:pPr>
        <w:rPr>
          <w:lang w:val="nl-BE"/>
        </w:rPr>
      </w:pPr>
    </w:p>
    <w:p w14:paraId="742AAFD5" w14:textId="77777777" w:rsidR="00482A72" w:rsidRDefault="00482A72" w:rsidP="00482A72">
      <w:pPr>
        <w:rPr>
          <w:b/>
          <w:lang w:val="nl-BE"/>
        </w:rPr>
      </w:pPr>
      <w:r>
        <w:rPr>
          <w:b/>
          <w:lang w:val="nl-BE"/>
        </w:rPr>
        <w:t xml:space="preserve">Voor alle percelen geldt: </w:t>
      </w:r>
    </w:p>
    <w:p w14:paraId="24A882B4" w14:textId="77777777" w:rsidR="00482A72" w:rsidRPr="005207CE" w:rsidRDefault="00482A72" w:rsidP="00482A72">
      <w:pPr>
        <w:rPr>
          <w:b/>
          <w:bCs/>
          <w:sz w:val="24"/>
          <w:lang w:val="nl-BE"/>
        </w:rPr>
      </w:pPr>
      <w:r w:rsidRPr="009C08C1">
        <w:rPr>
          <w:lang w:val="nl-BE"/>
        </w:rPr>
        <w:t xml:space="preserve">Er </w:t>
      </w:r>
      <w:r>
        <w:rPr>
          <w:lang w:val="nl-BE"/>
        </w:rPr>
        <w:t xml:space="preserve">kan </w:t>
      </w:r>
      <w:r w:rsidR="0093650C">
        <w:rPr>
          <w:lang w:val="nl-BE"/>
        </w:rPr>
        <w:t xml:space="preserve">maximaal </w:t>
      </w:r>
      <w:r>
        <w:rPr>
          <w:lang w:val="nl-BE"/>
        </w:rPr>
        <w:t xml:space="preserve">één </w:t>
      </w:r>
      <w:r w:rsidRPr="009C08C1">
        <w:rPr>
          <w:lang w:val="nl-BE"/>
        </w:rPr>
        <w:t xml:space="preserve">prijsstijging per jaar worden toegepast vanaf het </w:t>
      </w:r>
      <w:r>
        <w:rPr>
          <w:lang w:val="nl-BE"/>
        </w:rPr>
        <w:t>tweede</w:t>
      </w:r>
      <w:r w:rsidRPr="009C08C1">
        <w:rPr>
          <w:lang w:val="nl-BE"/>
        </w:rPr>
        <w:t xml:space="preserve"> jaar. De firma dient alvorens de prijsstijging door te voeren</w:t>
      </w:r>
      <w:r>
        <w:rPr>
          <w:lang w:val="nl-BE"/>
        </w:rPr>
        <w:t>, drie maand op voorhand,</w:t>
      </w:r>
      <w:r w:rsidRPr="009C08C1">
        <w:rPr>
          <w:lang w:val="nl-BE"/>
        </w:rPr>
        <w:t xml:space="preserve"> een aanvraag te doen bij het beslissingsorgaan, vergezeld van de nodige staving stukken. Vervolgens wordt er door het desbetreffende beslissingsorgaan een besluit genomen. Bij een positief besluit mag de prijsstijging doorgevoerd worden. </w:t>
      </w:r>
      <w:r>
        <w:rPr>
          <w:b/>
          <w:bCs/>
          <w:sz w:val="24"/>
          <w:lang w:val="nl-BE"/>
        </w:rPr>
        <w:t xml:space="preserve"> </w:t>
      </w:r>
    </w:p>
    <w:p w14:paraId="6FAB04AF" w14:textId="77777777" w:rsidR="00C41BA5" w:rsidRPr="00AD7637" w:rsidRDefault="00C41BA5" w:rsidP="00482A72">
      <w:pPr>
        <w:rPr>
          <w:lang w:val="nl-BE"/>
        </w:rPr>
      </w:pPr>
      <w:r w:rsidRPr="00AD7637">
        <w:rPr>
          <w:lang w:val="nl-BE"/>
        </w:rPr>
        <w:br/>
        <w:t>De prijsherziening wordt berekend met volgende formule:</w:t>
      </w:r>
    </w:p>
    <w:p w14:paraId="0EDFB0DA" w14:textId="77777777" w:rsidR="00C41BA5" w:rsidRPr="00AD7637" w:rsidRDefault="00C41BA5" w:rsidP="00482A72">
      <w:pPr>
        <w:rPr>
          <w:lang w:val="nl-BE"/>
        </w:rPr>
      </w:pPr>
    </w:p>
    <w:p w14:paraId="369057AA" w14:textId="77777777" w:rsidR="00C41BA5" w:rsidRPr="00AD7637" w:rsidRDefault="00C41BA5" w:rsidP="00482A72">
      <w:pPr>
        <w:rPr>
          <w:lang w:val="nl-BE"/>
        </w:rPr>
      </w:pPr>
      <w:r w:rsidRPr="00AD7637">
        <w:rPr>
          <w:lang w:val="nl-BE"/>
        </w:rPr>
        <w:t>Prijsherziening = (herzieningscoëfficiënt (k) - 1) * herzienbaar gedeelte</w:t>
      </w:r>
      <w:r w:rsidRPr="00AD7637">
        <w:rPr>
          <w:lang w:val="nl-BE"/>
        </w:rPr>
        <w:br/>
      </w:r>
      <w:r w:rsidRPr="00AD7637">
        <w:rPr>
          <w:lang w:val="nl-BE"/>
        </w:rPr>
        <w:br/>
        <w:t>k = 0,4 * s/S + 0,4 * i-2021/I-2021 + 0,2</w:t>
      </w:r>
      <w:r w:rsidRPr="00AD7637">
        <w:rPr>
          <w:lang w:val="nl-BE"/>
        </w:rPr>
        <w:br/>
      </w:r>
      <w:r w:rsidRPr="00AD7637">
        <w:rPr>
          <w:lang w:val="nl-BE"/>
        </w:rPr>
        <w:br/>
        <w:t>herzienbaar gedeelte = volledige inventaris</w:t>
      </w:r>
    </w:p>
    <w:p w14:paraId="5A7FDEA3" w14:textId="77777777" w:rsidR="00C41BA5" w:rsidRPr="00AD7637" w:rsidRDefault="00C41BA5" w:rsidP="00482A72">
      <w:pPr>
        <w:rPr>
          <w:lang w:val="nl-BE"/>
        </w:rPr>
      </w:pPr>
    </w:p>
    <w:p w14:paraId="768CF0CC" w14:textId="77777777" w:rsidR="00C41BA5" w:rsidRPr="00AD7637" w:rsidRDefault="00C41BA5" w:rsidP="00482A72">
      <w:pPr>
        <w:rPr>
          <w:lang w:val="nl-BE"/>
        </w:rPr>
      </w:pPr>
      <w:r w:rsidRPr="00AD7637">
        <w:rPr>
          <w:lang w:val="nl-BE"/>
        </w:rPr>
        <w:t>S =het gemiddelde van de uurlonen van de geschoolde werklieden, de geoefende werklieden en de handlangers, zoals die door het Nationaal Paritair Comité van het Bouwbedrijf vastgesteld zijn, vermeerderd met het totaal percentage van de sociale lasten en verzekeringen, zoals aangenomen door de Federale Overheidsdienst Economie, KMO, Middenstand en Energie, 10 kalenderdagen voor de opening van de offertes.</w:t>
      </w:r>
      <w:r w:rsidRPr="00AD7637">
        <w:rPr>
          <w:lang w:val="nl-BE"/>
        </w:rPr>
        <w:br/>
        <w:t xml:space="preserve">s = hetzelfde gemiddelde van de uurlonen, zoals aangenomen door de Federale Overheidsdienst Economie, KMO, Middenstand en Energie, op de aanvangsdatum van de maandelijkse periode </w:t>
      </w:r>
      <w:r w:rsidRPr="00AD7637">
        <w:rPr>
          <w:lang w:val="nl-BE"/>
        </w:rPr>
        <w:lastRenderedPageBreak/>
        <w:t>van het voorschot.</w:t>
      </w:r>
      <w:r w:rsidRPr="00AD7637">
        <w:rPr>
          <w:lang w:val="nl-BE"/>
        </w:rPr>
        <w:br/>
        <w:t>I-2021 = het referentieindexcijfer op basis van een jaarlijks verbruik van de voornaamste producten in het bouwbedrijf op de inlandse markt, vastgesteld door de Federale Overheidsdienst Economie, KMO, Middenstand en Energie, voor de kalendermaand die de opening van de offertes voorafgaat.</w:t>
      </w:r>
      <w:r w:rsidRPr="00AD7637">
        <w:rPr>
          <w:lang w:val="nl-BE"/>
        </w:rPr>
        <w:br/>
        <w:t>i-2021 = hetzelfde referentieindexcijfer, vastgesteld door de Federale Overheidsdienst Economie, KMO, Middenstand en Energie, voor de kalendermaand die de maandelijkse periode van het voorschot voorafgaat.</w:t>
      </w:r>
    </w:p>
    <w:p w14:paraId="17FEBD4B" w14:textId="77777777" w:rsidR="00C41BA5" w:rsidRPr="00AD7637" w:rsidRDefault="00C41BA5" w:rsidP="00482A72">
      <w:pPr>
        <w:pStyle w:val="Kop2"/>
        <w:keepNext w:val="0"/>
      </w:pPr>
      <w:bookmarkStart w:id="53" w:name="_Toc515528151"/>
      <w:bookmarkStart w:id="54" w:name="_Toc148948359"/>
      <w:r w:rsidRPr="00AD7637">
        <w:t>Voorschotten</w:t>
      </w:r>
      <w:bookmarkEnd w:id="53"/>
      <w:bookmarkEnd w:id="54"/>
      <w:r w:rsidRPr="00AD7637">
        <w:t xml:space="preserve"> </w:t>
      </w:r>
    </w:p>
    <w:p w14:paraId="22B0B167" w14:textId="77777777" w:rsidR="00C41BA5" w:rsidRPr="00AD7637" w:rsidRDefault="00C41BA5" w:rsidP="00482A72">
      <w:pPr>
        <w:rPr>
          <w:lang w:val="nl-BE"/>
        </w:rPr>
      </w:pPr>
    </w:p>
    <w:p w14:paraId="6F927702" w14:textId="77777777" w:rsidR="00C41BA5" w:rsidRPr="00AD7637" w:rsidRDefault="00C41BA5" w:rsidP="00482A72">
      <w:pPr>
        <w:rPr>
          <w:rFonts w:cs="Tahoma"/>
          <w:lang w:val="nl-BE"/>
        </w:rPr>
      </w:pPr>
      <w:r w:rsidRPr="00AD7637">
        <w:rPr>
          <w:lang w:val="nl-BE"/>
        </w:rPr>
        <w:t>Voor deze opdracht wordt geen voorschot toegekend.</w:t>
      </w:r>
    </w:p>
    <w:p w14:paraId="60EC8993" w14:textId="77777777" w:rsidR="00C41BA5" w:rsidRPr="00AD7637" w:rsidRDefault="00C41BA5" w:rsidP="00482A72">
      <w:pPr>
        <w:pStyle w:val="Kop2"/>
        <w:keepNext w:val="0"/>
      </w:pPr>
      <w:bookmarkStart w:id="55" w:name="_Toc141007580"/>
      <w:bookmarkStart w:id="56" w:name="_Toc148948360"/>
      <w:r w:rsidRPr="00AD7637">
        <w:t>Looptijd</w:t>
      </w:r>
      <w:bookmarkEnd w:id="55"/>
      <w:bookmarkEnd w:id="56"/>
    </w:p>
    <w:p w14:paraId="6D66C45C" w14:textId="77777777" w:rsidR="00C41BA5" w:rsidRPr="00AD7637" w:rsidRDefault="00C41BA5" w:rsidP="00482A72">
      <w:pPr>
        <w:rPr>
          <w:lang w:val="nl-BE"/>
        </w:rPr>
      </w:pPr>
    </w:p>
    <w:p w14:paraId="1A87F635" w14:textId="77777777" w:rsidR="00482A72" w:rsidRDefault="00C41BA5" w:rsidP="00482A72">
      <w:pPr>
        <w:rPr>
          <w:b/>
          <w:lang w:val="nl-BE"/>
        </w:rPr>
      </w:pPr>
      <w:r w:rsidRPr="00AD7637">
        <w:rPr>
          <w:b/>
          <w:lang w:val="nl-BE"/>
        </w:rPr>
        <w:t>Perceel 1 “afvoeren bedrijfsafval”</w:t>
      </w:r>
    </w:p>
    <w:p w14:paraId="6CFD2199" w14:textId="77777777" w:rsidR="00C41BA5" w:rsidRDefault="00482A72" w:rsidP="00482A72">
      <w:pPr>
        <w:rPr>
          <w:lang w:val="nl-BE"/>
        </w:rPr>
      </w:pPr>
      <w:r>
        <w:rPr>
          <w:b/>
          <w:lang w:val="nl-BE"/>
        </w:rPr>
        <w:t xml:space="preserve">En </w:t>
      </w:r>
      <w:r w:rsidRPr="00AD7637">
        <w:rPr>
          <w:b/>
          <w:lang w:val="nl-BE"/>
        </w:rPr>
        <w:t>Perceel 5 “Leveren en ophalen van afvalcontainers voor evenementen”</w:t>
      </w:r>
      <w:r w:rsidR="00C41BA5" w:rsidRPr="00AD7637">
        <w:rPr>
          <w:lang w:val="nl-BE"/>
        </w:rPr>
        <w:br/>
        <w:t>Termijn in maanden: 60 maanden</w:t>
      </w:r>
      <w:r w:rsidR="00C41BA5" w:rsidRPr="00AD7637">
        <w:rPr>
          <w:lang w:val="nl-BE"/>
        </w:rPr>
        <w:br/>
        <w:t>Voorziene begindatum van de diensten: 1 juni 2024</w:t>
      </w:r>
      <w:r w:rsidR="00C41BA5" w:rsidRPr="00AD7637">
        <w:rPr>
          <w:lang w:val="nl-BE"/>
        </w:rPr>
        <w:br/>
        <w:t>Voorziene einddatum van de diensten: 31 mei 2029</w:t>
      </w:r>
      <w:r w:rsidR="00C41BA5" w:rsidRPr="00AD7637">
        <w:rPr>
          <w:lang w:val="nl-BE"/>
        </w:rPr>
        <w:br/>
      </w:r>
      <w:r w:rsidR="00C41BA5" w:rsidRPr="00AD7637">
        <w:rPr>
          <w:lang w:val="nl-BE"/>
        </w:rPr>
        <w:br/>
      </w:r>
      <w:r w:rsidR="00C41BA5" w:rsidRPr="00AD7637">
        <w:rPr>
          <w:b/>
          <w:lang w:val="nl-BE"/>
        </w:rPr>
        <w:t>Perceel 2 “inerte afvalstoffen”</w:t>
      </w:r>
      <w:r w:rsidR="00C41BA5" w:rsidRPr="00AD7637">
        <w:rPr>
          <w:lang w:val="nl-BE"/>
        </w:rPr>
        <w:br/>
      </w:r>
      <w:r w:rsidR="00C41BA5" w:rsidRPr="00AD7637">
        <w:rPr>
          <w:b/>
          <w:lang w:val="nl-BE"/>
        </w:rPr>
        <w:t>en Perceel 3 “Slib en veegvuil ”</w:t>
      </w:r>
      <w:r w:rsidR="00C41BA5" w:rsidRPr="00AD7637">
        <w:rPr>
          <w:lang w:val="nl-BE"/>
        </w:rPr>
        <w:br/>
        <w:t xml:space="preserve">Termijn in maanden: </w:t>
      </w:r>
      <w:r>
        <w:rPr>
          <w:lang w:val="nl-BE"/>
        </w:rPr>
        <w:t>58</w:t>
      </w:r>
      <w:r w:rsidR="00C41BA5" w:rsidRPr="00AD7637">
        <w:rPr>
          <w:lang w:val="nl-BE"/>
        </w:rPr>
        <w:t xml:space="preserve"> maanden</w:t>
      </w:r>
      <w:r w:rsidR="00C41BA5" w:rsidRPr="00AD7637">
        <w:rPr>
          <w:lang w:val="nl-BE"/>
        </w:rPr>
        <w:br/>
        <w:t>Voorziene begindatum van de diensten: 1 augustus 2024</w:t>
      </w:r>
      <w:r w:rsidR="00C41BA5" w:rsidRPr="00AD7637">
        <w:rPr>
          <w:lang w:val="nl-BE"/>
        </w:rPr>
        <w:br/>
        <w:t>Voorziene einddatum van de diensten: 31 mei 2029</w:t>
      </w:r>
      <w:r w:rsidR="00C41BA5" w:rsidRPr="00AD7637">
        <w:rPr>
          <w:lang w:val="nl-BE"/>
        </w:rPr>
        <w:br/>
      </w:r>
      <w:r w:rsidR="00C41BA5" w:rsidRPr="00AD7637">
        <w:rPr>
          <w:lang w:val="nl-BE"/>
        </w:rPr>
        <w:br/>
      </w:r>
      <w:r w:rsidR="00C41BA5" w:rsidRPr="00AD7637">
        <w:rPr>
          <w:b/>
          <w:lang w:val="nl-BE"/>
        </w:rPr>
        <w:t>Perceel 4 “Afval van stadsgebouwen”</w:t>
      </w:r>
      <w:r w:rsidR="00C41BA5" w:rsidRPr="00AD7637">
        <w:rPr>
          <w:lang w:val="nl-BE"/>
        </w:rPr>
        <w:br/>
        <w:t>Termijn in maanden: 58 maanden</w:t>
      </w:r>
      <w:r w:rsidR="00C41BA5" w:rsidRPr="00AD7637">
        <w:rPr>
          <w:lang w:val="nl-BE"/>
        </w:rPr>
        <w:br/>
        <w:t>Voorziene begindatum van de diensten: 17 augustus 2024</w:t>
      </w:r>
      <w:r w:rsidR="00C41BA5" w:rsidRPr="00AD7637">
        <w:rPr>
          <w:lang w:val="nl-BE"/>
        </w:rPr>
        <w:br/>
        <w:t>Voorziene einddatum van de diensten: 31 mei 2029</w:t>
      </w:r>
      <w:r w:rsidR="00C41BA5" w:rsidRPr="00AD7637">
        <w:rPr>
          <w:lang w:val="nl-BE"/>
        </w:rPr>
        <w:br/>
      </w:r>
      <w:r w:rsidR="00C41BA5" w:rsidRPr="00AD7637">
        <w:rPr>
          <w:lang w:val="nl-BE"/>
        </w:rPr>
        <w:br/>
      </w:r>
      <w:r w:rsidR="00C41BA5" w:rsidRPr="00AD7637">
        <w:rPr>
          <w:b/>
          <w:lang w:val="nl-BE"/>
        </w:rPr>
        <w:t>Perceel 6 “Afvoeren en verwerken van bermmaaisel”</w:t>
      </w:r>
      <w:r w:rsidR="00C41BA5" w:rsidRPr="00AD7637">
        <w:rPr>
          <w:lang w:val="nl-BE"/>
        </w:rPr>
        <w:t>:</w:t>
      </w:r>
      <w:r w:rsidR="00C41BA5" w:rsidRPr="00AD7637">
        <w:rPr>
          <w:lang w:val="nl-BE"/>
        </w:rPr>
        <w:br/>
        <w:t>Termijn in maanden: 49 maanden</w:t>
      </w:r>
      <w:r w:rsidR="00C41BA5" w:rsidRPr="00AD7637">
        <w:rPr>
          <w:lang w:val="nl-BE"/>
        </w:rPr>
        <w:br/>
        <w:t>Voorziene begindatum van de diensten: 3 mei 2025</w:t>
      </w:r>
      <w:r w:rsidR="00C41BA5" w:rsidRPr="00AD7637">
        <w:rPr>
          <w:lang w:val="nl-BE"/>
        </w:rPr>
        <w:br/>
        <w:t>Voorziene einddatum van de diensten: 31 mei 2029</w:t>
      </w:r>
    </w:p>
    <w:p w14:paraId="45FEDC53" w14:textId="77777777" w:rsidR="00C41BA5" w:rsidRPr="00257BAE" w:rsidRDefault="00C41BA5" w:rsidP="00482A72">
      <w:pPr>
        <w:rPr>
          <w:rFonts w:cs="Tahoma"/>
          <w:lang w:val="nl-BE"/>
        </w:rPr>
      </w:pPr>
    </w:p>
    <w:p w14:paraId="5D572BA6" w14:textId="77777777" w:rsidR="00C41BA5" w:rsidRPr="00482A72" w:rsidRDefault="00C41BA5" w:rsidP="00482A72">
      <w:pPr>
        <w:pStyle w:val="Kop2"/>
        <w:keepNext w:val="0"/>
      </w:pPr>
      <w:bookmarkStart w:id="57" w:name="_Toc141007581"/>
      <w:bookmarkStart w:id="58" w:name="_Toc515528157"/>
      <w:bookmarkStart w:id="59" w:name="_Toc148948361"/>
      <w:r w:rsidRPr="00AD7637">
        <w:t>Betalingstermijn</w:t>
      </w:r>
      <w:bookmarkEnd w:id="57"/>
      <w:bookmarkEnd w:id="58"/>
      <w:bookmarkEnd w:id="59"/>
    </w:p>
    <w:p w14:paraId="743274CA" w14:textId="77777777" w:rsidR="00C41BA5" w:rsidRPr="00AD7637" w:rsidRDefault="00C41BA5" w:rsidP="00482A72">
      <w:pPr>
        <w:rPr>
          <w:lang w:val="nl-BE"/>
        </w:rPr>
      </w:pPr>
    </w:p>
    <w:p w14:paraId="4EB76264" w14:textId="77777777" w:rsidR="00C41BA5" w:rsidRPr="00AD7637" w:rsidRDefault="00482A72" w:rsidP="00482A72">
      <w:pPr>
        <w:rPr>
          <w:lang w:val="nl-BE"/>
        </w:rPr>
      </w:pPr>
      <w:r>
        <w:rPr>
          <w:b/>
          <w:lang w:val="nl-BE"/>
        </w:rPr>
        <w:t>Voor alle percelen geldt:</w:t>
      </w:r>
    </w:p>
    <w:p w14:paraId="6C467DA7" w14:textId="77777777" w:rsidR="00C41BA5" w:rsidRPr="00AD7637" w:rsidRDefault="00C41BA5" w:rsidP="00482A72">
      <w:pPr>
        <w:rPr>
          <w:lang w:val="nl-BE"/>
        </w:rPr>
      </w:pPr>
      <w:r w:rsidRPr="00AD7637">
        <w:rPr>
          <w:lang w:val="nl-BE"/>
        </w:rPr>
        <w:t>De aanbestedende overheid beschikt over een verificatietermijn van 20 kalenderdagen vanaf de datum van de volledige of gedeeltelijke  beëindiging van de diensten, om de formaliteiten betreffende de oplevering te vervullen en aan de dienstverlener kennis te geven van het resultaat daarvan.</w:t>
      </w:r>
    </w:p>
    <w:p w14:paraId="674F5C03" w14:textId="77777777" w:rsidR="00C41BA5" w:rsidRPr="00AD7637" w:rsidRDefault="00C41BA5" w:rsidP="00482A72">
      <w:pPr>
        <w:rPr>
          <w:lang w:val="nl-BE"/>
        </w:rPr>
      </w:pPr>
    </w:p>
    <w:p w14:paraId="6A89D1F4" w14:textId="77777777" w:rsidR="00C41BA5" w:rsidRDefault="00C41BA5" w:rsidP="00482A72">
      <w:pPr>
        <w:rPr>
          <w:lang w:val="nl-BE"/>
        </w:rPr>
      </w:pPr>
      <w:r w:rsidRPr="00AD7637">
        <w:rPr>
          <w:lang w:val="nl-BE"/>
        </w:rPr>
        <w:t>De betaling van het aan de dienstverlener verschuldigde bedrag vindt plaats binnen de betalingstermijn van 10 kalenderdagen vanaf de datum van beëindiging van de verificatie, voor zover de aanbestedende overheid tegelijk over de regelmatig opgestelde factuur beschikt, alsook over de andere, eventueel vereiste documenten.</w:t>
      </w:r>
    </w:p>
    <w:p w14:paraId="444868F0" w14:textId="77777777" w:rsidR="00482A72" w:rsidRPr="00AD7637" w:rsidRDefault="00482A72" w:rsidP="00482A72">
      <w:pPr>
        <w:rPr>
          <w:lang w:val="nl-BE"/>
        </w:rPr>
      </w:pPr>
    </w:p>
    <w:p w14:paraId="28EE9D39" w14:textId="77777777" w:rsidR="00C41BA5" w:rsidRPr="00AD7637" w:rsidRDefault="00C41BA5" w:rsidP="00482A72">
      <w:pPr>
        <w:rPr>
          <w:lang w:val="nl-BE"/>
        </w:rPr>
      </w:pPr>
      <w:r w:rsidRPr="00AD7637">
        <w:rPr>
          <w:lang w:val="nl-BE"/>
        </w:rPr>
        <w:t>Overeenkomstig artikel 14/1 van de wet van 17/06/2016, moeten de facturen in elektronische vorm (in XML-formaat volgens de PEPPOL bis standaard) verzonden worden. De facturen moeten rechtstreeks ingediend worden via https://digital.belgium.be/e-invoicing of via uw boekhoudprogramma (verbonden met het PEPPOL netwerk).</w:t>
      </w:r>
    </w:p>
    <w:p w14:paraId="65126BF8" w14:textId="77777777" w:rsidR="00C41BA5" w:rsidRPr="00AD7637" w:rsidRDefault="00C41BA5" w:rsidP="00482A72">
      <w:pPr>
        <w:rPr>
          <w:lang w:val="nl-BE"/>
        </w:rPr>
      </w:pPr>
    </w:p>
    <w:p w14:paraId="0EC50840" w14:textId="77777777" w:rsidR="00C41BA5" w:rsidRPr="00AD7637" w:rsidRDefault="00C41BA5" w:rsidP="00482A72">
      <w:pPr>
        <w:rPr>
          <w:lang w:val="nl-BE"/>
        </w:rPr>
      </w:pPr>
      <w:r w:rsidRPr="00AD7637">
        <w:rPr>
          <w:lang w:val="nl-BE"/>
        </w:rPr>
        <w:t>De elektronische factuur bevat minimaal de volgende kernelementen:</w:t>
      </w:r>
    </w:p>
    <w:p w14:paraId="37DA3C18" w14:textId="77777777" w:rsidR="00C41BA5" w:rsidRPr="00AD7637" w:rsidRDefault="00C41BA5" w:rsidP="00482A72">
      <w:pPr>
        <w:rPr>
          <w:lang w:val="nl-BE"/>
        </w:rPr>
      </w:pPr>
    </w:p>
    <w:p w14:paraId="4A402B13" w14:textId="77777777" w:rsidR="00C41BA5" w:rsidRPr="00AD7637" w:rsidRDefault="00C41BA5" w:rsidP="00482A72">
      <w:pPr>
        <w:rPr>
          <w:lang w:val="nl-BE"/>
        </w:rPr>
      </w:pPr>
      <w:r w:rsidRPr="00AD7637">
        <w:rPr>
          <w:lang w:val="nl-BE"/>
        </w:rPr>
        <w:t>1° proces- en factuurkenmerken;</w:t>
      </w:r>
    </w:p>
    <w:p w14:paraId="1AC16740" w14:textId="77777777" w:rsidR="00C41BA5" w:rsidRPr="00AD7637" w:rsidRDefault="00C41BA5" w:rsidP="00482A72">
      <w:pPr>
        <w:rPr>
          <w:lang w:val="nl-BE"/>
        </w:rPr>
      </w:pPr>
      <w:r w:rsidRPr="00AD7637">
        <w:rPr>
          <w:lang w:val="nl-BE"/>
        </w:rPr>
        <w:t>2° factuurperiode;</w:t>
      </w:r>
    </w:p>
    <w:p w14:paraId="08A2B295" w14:textId="77777777" w:rsidR="00C41BA5" w:rsidRPr="00AD7637" w:rsidRDefault="00C41BA5" w:rsidP="00482A72">
      <w:pPr>
        <w:rPr>
          <w:lang w:val="nl-BE"/>
        </w:rPr>
      </w:pPr>
      <w:r w:rsidRPr="00AD7637">
        <w:rPr>
          <w:lang w:val="nl-BE"/>
        </w:rPr>
        <w:t>3° informatie over de verkoper;</w:t>
      </w:r>
    </w:p>
    <w:p w14:paraId="64A9B7AC" w14:textId="77777777" w:rsidR="00C41BA5" w:rsidRPr="00AD7637" w:rsidRDefault="00C41BA5" w:rsidP="00482A72">
      <w:pPr>
        <w:rPr>
          <w:lang w:val="nl-BE"/>
        </w:rPr>
      </w:pPr>
      <w:r w:rsidRPr="00AD7637">
        <w:rPr>
          <w:lang w:val="nl-BE"/>
        </w:rPr>
        <w:t>4° informatie over de koper;</w:t>
      </w:r>
    </w:p>
    <w:p w14:paraId="5DF82E81" w14:textId="77777777" w:rsidR="00C41BA5" w:rsidRPr="00AD7637" w:rsidRDefault="00C41BA5" w:rsidP="00482A72">
      <w:pPr>
        <w:rPr>
          <w:lang w:val="nl-BE"/>
        </w:rPr>
      </w:pPr>
      <w:r w:rsidRPr="00AD7637">
        <w:rPr>
          <w:lang w:val="nl-BE"/>
        </w:rPr>
        <w:t>5° informatie over de begunstigde van de betaling;</w:t>
      </w:r>
    </w:p>
    <w:p w14:paraId="151CEFB8" w14:textId="77777777" w:rsidR="00C41BA5" w:rsidRPr="00AD7637" w:rsidRDefault="00C41BA5" w:rsidP="00482A72">
      <w:pPr>
        <w:rPr>
          <w:lang w:val="nl-BE"/>
        </w:rPr>
      </w:pPr>
      <w:r w:rsidRPr="00AD7637">
        <w:rPr>
          <w:lang w:val="nl-BE"/>
        </w:rPr>
        <w:t>6° informatie over de ﬁscaal vertegenwoordiger van de verkoper;</w:t>
      </w:r>
    </w:p>
    <w:p w14:paraId="12252C0E" w14:textId="77777777" w:rsidR="00C41BA5" w:rsidRPr="00AD7637" w:rsidRDefault="00C41BA5" w:rsidP="00482A72">
      <w:pPr>
        <w:rPr>
          <w:lang w:val="nl-BE"/>
        </w:rPr>
      </w:pPr>
      <w:r w:rsidRPr="00AD7637">
        <w:rPr>
          <w:lang w:val="nl-BE"/>
        </w:rPr>
        <w:t>7° verwijzing naar de overeenkomst;</w:t>
      </w:r>
    </w:p>
    <w:p w14:paraId="3717D021" w14:textId="77777777" w:rsidR="00C41BA5" w:rsidRPr="00AD7637" w:rsidRDefault="00C41BA5" w:rsidP="00482A72">
      <w:pPr>
        <w:rPr>
          <w:lang w:val="nl-BE"/>
        </w:rPr>
      </w:pPr>
      <w:r w:rsidRPr="00AD7637">
        <w:rPr>
          <w:lang w:val="nl-BE"/>
        </w:rPr>
        <w:t>8° leveringsdetails;</w:t>
      </w:r>
    </w:p>
    <w:p w14:paraId="279860ED" w14:textId="77777777" w:rsidR="00C41BA5" w:rsidRPr="00AD7637" w:rsidRDefault="00C41BA5" w:rsidP="00482A72">
      <w:pPr>
        <w:rPr>
          <w:lang w:val="nl-BE"/>
        </w:rPr>
      </w:pPr>
      <w:r w:rsidRPr="00AD7637">
        <w:rPr>
          <w:lang w:val="nl-BE"/>
        </w:rPr>
        <w:t>9° betalingsinstructies;</w:t>
      </w:r>
    </w:p>
    <w:p w14:paraId="1BCB1CE5" w14:textId="77777777" w:rsidR="00C41BA5" w:rsidRPr="00AD7637" w:rsidRDefault="00C41BA5" w:rsidP="00482A72">
      <w:pPr>
        <w:rPr>
          <w:lang w:val="nl-BE"/>
        </w:rPr>
      </w:pPr>
      <w:r w:rsidRPr="00AD7637">
        <w:rPr>
          <w:lang w:val="nl-BE"/>
        </w:rPr>
        <w:t>10° informatie over kortingen of toeslagen;</w:t>
      </w:r>
    </w:p>
    <w:p w14:paraId="5A204AE4" w14:textId="77777777" w:rsidR="00C41BA5" w:rsidRPr="00AD7637" w:rsidRDefault="00C41BA5" w:rsidP="00482A72">
      <w:pPr>
        <w:rPr>
          <w:lang w:val="nl-BE"/>
        </w:rPr>
      </w:pPr>
      <w:r w:rsidRPr="00AD7637">
        <w:rPr>
          <w:lang w:val="nl-BE"/>
        </w:rPr>
        <w:t>11° informatie over de factuurposten;</w:t>
      </w:r>
    </w:p>
    <w:p w14:paraId="23E5F488" w14:textId="77777777" w:rsidR="00C41BA5" w:rsidRPr="00AD7637" w:rsidRDefault="00C41BA5" w:rsidP="00482A72">
      <w:pPr>
        <w:rPr>
          <w:lang w:val="nl-BE"/>
        </w:rPr>
      </w:pPr>
      <w:r w:rsidRPr="00AD7637">
        <w:rPr>
          <w:lang w:val="nl-BE"/>
        </w:rPr>
        <w:t>12° totalen op de factuur;</w:t>
      </w:r>
    </w:p>
    <w:p w14:paraId="47E2C7DE" w14:textId="77777777" w:rsidR="00C41BA5" w:rsidRPr="00AD7637" w:rsidRDefault="00C41BA5" w:rsidP="00482A72">
      <w:pPr>
        <w:rPr>
          <w:lang w:val="nl-BE"/>
        </w:rPr>
      </w:pPr>
      <w:r w:rsidRPr="00AD7637">
        <w:rPr>
          <w:lang w:val="nl-BE"/>
        </w:rPr>
        <w:t>13° uitsplitsing van de btw per tarief.</w:t>
      </w:r>
    </w:p>
    <w:p w14:paraId="621A6DE8" w14:textId="77777777" w:rsidR="00C41BA5" w:rsidRPr="00AD7637" w:rsidRDefault="00C41BA5" w:rsidP="00482A72">
      <w:pPr>
        <w:pStyle w:val="Kop2"/>
        <w:keepNext w:val="0"/>
      </w:pPr>
      <w:bookmarkStart w:id="60" w:name="_Toc141007582"/>
      <w:bookmarkStart w:id="61" w:name="_Toc515528158"/>
      <w:bookmarkStart w:id="62" w:name="_Toc148948362"/>
      <w:r w:rsidRPr="00AD7637">
        <w:t>Waarborgtermijn</w:t>
      </w:r>
      <w:bookmarkEnd w:id="60"/>
      <w:bookmarkEnd w:id="61"/>
      <w:bookmarkEnd w:id="62"/>
    </w:p>
    <w:p w14:paraId="2AF74A74" w14:textId="77777777" w:rsidR="00C41BA5" w:rsidRPr="00AD7637" w:rsidRDefault="00C41BA5" w:rsidP="00482A72">
      <w:pPr>
        <w:rPr>
          <w:lang w:val="nl-BE"/>
        </w:rPr>
      </w:pPr>
    </w:p>
    <w:p w14:paraId="6BF01091" w14:textId="77777777" w:rsidR="00C41BA5" w:rsidRPr="00AD7637" w:rsidRDefault="00C41BA5" w:rsidP="00482A72">
      <w:pPr>
        <w:rPr>
          <w:lang w:val="nl-BE"/>
        </w:rPr>
      </w:pPr>
      <w:r w:rsidRPr="00AD7637">
        <w:rPr>
          <w:lang w:val="nl-BE"/>
        </w:rPr>
        <w:t>Voor deze opdracht is geen waarborgtermijn van toepassing.</w:t>
      </w:r>
    </w:p>
    <w:p w14:paraId="73B86F00" w14:textId="77777777" w:rsidR="00C41BA5" w:rsidRPr="00AD7637" w:rsidRDefault="00C41BA5" w:rsidP="00482A72">
      <w:pPr>
        <w:pStyle w:val="Kop2"/>
        <w:keepNext w:val="0"/>
      </w:pPr>
      <w:bookmarkStart w:id="63" w:name="_Toc148948363"/>
      <w:r w:rsidRPr="00AD7637">
        <w:t>Illegaal verblijvende onderdanen</w:t>
      </w:r>
      <w:bookmarkEnd w:id="63"/>
    </w:p>
    <w:p w14:paraId="05875B99" w14:textId="77777777" w:rsidR="00C41BA5" w:rsidRPr="00AD7637" w:rsidRDefault="00C41BA5" w:rsidP="00482A72">
      <w:pPr>
        <w:rPr>
          <w:lang w:val="nl-BE"/>
        </w:rPr>
      </w:pPr>
    </w:p>
    <w:p w14:paraId="34D1B527" w14:textId="77777777" w:rsidR="00C41BA5" w:rsidRPr="00482A72" w:rsidRDefault="00C41BA5" w:rsidP="00482A72">
      <w:pPr>
        <w:rPr>
          <w:lang w:val="nl-BE"/>
        </w:rPr>
      </w:pPr>
      <w:r w:rsidRPr="00482A72">
        <w:rPr>
          <w:lang w:val="nl-BE"/>
        </w:rPr>
        <w:t>Wanneer de opdrachtnemer of onderaannemer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aanbestedende instantie een bevel in andere zin zou geven.</w:t>
      </w:r>
    </w:p>
    <w:p w14:paraId="6C1F7853" w14:textId="77777777" w:rsidR="00C41BA5" w:rsidRPr="00482A72" w:rsidRDefault="00C41BA5" w:rsidP="00482A72">
      <w:pPr>
        <w:rPr>
          <w:lang w:val="nl-BE"/>
        </w:rPr>
      </w:pPr>
    </w:p>
    <w:p w14:paraId="0E57FC38" w14:textId="77777777" w:rsidR="00C41BA5" w:rsidRPr="00482A72" w:rsidRDefault="00C41BA5" w:rsidP="00482A72">
      <w:pPr>
        <w:rPr>
          <w:lang w:val="nl-BE"/>
        </w:rPr>
      </w:pPr>
      <w:r w:rsidRPr="00482A72">
        <w:rPr>
          <w:lang w:val="nl-BE"/>
        </w:rPr>
        <w:t>Hetzelfde geldt wanneer de voormelde opdrachtnemer of onderaannemer ervan in kennis wordt gesteld:</w:t>
      </w:r>
    </w:p>
    <w:p w14:paraId="6073B1C1" w14:textId="77777777" w:rsidR="00C41BA5" w:rsidRPr="00482A72" w:rsidRDefault="00C41BA5" w:rsidP="00482A72">
      <w:pPr>
        <w:rPr>
          <w:lang w:val="nl-BE"/>
        </w:rPr>
      </w:pPr>
      <w:r w:rsidRPr="00482A72">
        <w:rPr>
          <w:lang w:val="nl-BE"/>
        </w:rPr>
        <w:t>- ofwel door de opdrachtnemer of de aanbestedende instantie, dat zij de in artikel 49/2, eerste dan wel tweede lid, van het Sociaal Strafwetboek bedoelde kennisgeving heeft ontvangen die betrekking heeft op deze onderneming;</w:t>
      </w:r>
    </w:p>
    <w:p w14:paraId="517728E8" w14:textId="77777777" w:rsidR="00C41BA5" w:rsidRPr="00482A72" w:rsidRDefault="00C41BA5" w:rsidP="00482A72">
      <w:pPr>
        <w:rPr>
          <w:lang w:val="nl-BE"/>
        </w:rPr>
      </w:pPr>
      <w:r w:rsidRPr="00482A72">
        <w:rPr>
          <w:lang w:val="nl-BE"/>
        </w:rPr>
        <w:t>- ofwel door middel van de in artikel 35/12 van de wet van 12 april 1965 betreffende de bescherming van het loon der werknemers bedoelde aanplakking, dat zij een of meerdere illegaal verblijvende onderdanen van een derde land in België tewerkstelt.</w:t>
      </w:r>
    </w:p>
    <w:p w14:paraId="6369266B" w14:textId="77777777" w:rsidR="00C41BA5" w:rsidRPr="00482A72" w:rsidRDefault="00C41BA5" w:rsidP="00482A72">
      <w:pPr>
        <w:rPr>
          <w:lang w:val="nl-BE"/>
        </w:rPr>
      </w:pPr>
    </w:p>
    <w:p w14:paraId="53F3C46A" w14:textId="77777777" w:rsidR="00C41BA5" w:rsidRPr="00482A72" w:rsidRDefault="00C41BA5" w:rsidP="00482A72">
      <w:pPr>
        <w:rPr>
          <w:lang w:val="nl-BE"/>
        </w:rPr>
      </w:pPr>
      <w:r w:rsidRPr="00482A72">
        <w:rPr>
          <w:lang w:val="nl-BE"/>
        </w:rPr>
        <w:t>De opdrachtnemer of onderaannemer is er bovendien toe gehouden een clausule op te nemen in de onderaannemingsovereenkomst die zij desgevallend zou sluiten, op grond waarvan:</w:t>
      </w:r>
    </w:p>
    <w:p w14:paraId="49C305C7" w14:textId="77777777" w:rsidR="00C41BA5" w:rsidRPr="00482A72" w:rsidRDefault="00C41BA5" w:rsidP="00482A72">
      <w:pPr>
        <w:rPr>
          <w:lang w:val="nl-BE"/>
        </w:rPr>
      </w:pPr>
    </w:p>
    <w:p w14:paraId="59C17304" w14:textId="77777777" w:rsidR="00C41BA5" w:rsidRPr="00482A72" w:rsidRDefault="00C41BA5" w:rsidP="00482A72">
      <w:pPr>
        <w:rPr>
          <w:lang w:val="nl-BE"/>
        </w:rPr>
      </w:pPr>
      <w:r w:rsidRPr="00482A72">
        <w:rPr>
          <w:lang w:val="nl-BE"/>
        </w:rPr>
        <w:t>1° 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6D66447B" w14:textId="77777777" w:rsidR="00C41BA5" w:rsidRPr="00482A72" w:rsidRDefault="00C41BA5" w:rsidP="00482A72">
      <w:pPr>
        <w:rPr>
          <w:lang w:val="nl-BE"/>
        </w:rPr>
      </w:pPr>
      <w:r w:rsidRPr="00482A72">
        <w:rPr>
          <w:lang w:val="nl-BE"/>
        </w:rPr>
        <w:t>2° de niet-naleving van de onder 1° gestelde verplichting aanzien wordt als een ernstige tekortkoming in hoofde van de onderaannemer, ingevolge waarvan de onderneming is gemachtigd de overeenkomst te verbreken;</w:t>
      </w:r>
    </w:p>
    <w:p w14:paraId="075E0F55" w14:textId="77777777" w:rsidR="00C41BA5" w:rsidRPr="00482A72" w:rsidRDefault="00C41BA5" w:rsidP="00482A72">
      <w:pPr>
        <w:rPr>
          <w:lang w:val="nl-BE"/>
        </w:rPr>
      </w:pPr>
      <w:r w:rsidRPr="00482A72">
        <w:rPr>
          <w:lang w:val="nl-BE"/>
        </w:rPr>
        <w:t>3° de onderaannemer ertoe is gehouden een soortgelijke clausule als onder 1° en 2° op te nemen in de onderaannemingsovereenkomsten en ervoor te zorgen dat dergelijke clausules ook in de verdere onderaannemingsovereenkomsten worden opgenomen.</w:t>
      </w:r>
    </w:p>
    <w:p w14:paraId="3E7EF1E4" w14:textId="77777777" w:rsidR="00C41BA5" w:rsidRPr="00AD7637" w:rsidRDefault="00C41BA5" w:rsidP="00482A72">
      <w:pPr>
        <w:pStyle w:val="Kop2"/>
        <w:keepNext w:val="0"/>
      </w:pPr>
      <w:bookmarkStart w:id="64" w:name="_Toc148948364"/>
      <w:r w:rsidRPr="00AD7637">
        <w:t>Loon verschuldigd aan werknemers</w:t>
      </w:r>
      <w:bookmarkEnd w:id="64"/>
    </w:p>
    <w:p w14:paraId="271292A5" w14:textId="77777777" w:rsidR="00C41BA5" w:rsidRPr="00AD7637" w:rsidRDefault="00C41BA5" w:rsidP="00482A72">
      <w:pPr>
        <w:rPr>
          <w:lang w:val="nl-BE"/>
        </w:rPr>
      </w:pPr>
    </w:p>
    <w:p w14:paraId="0E907D1D" w14:textId="77777777" w:rsidR="00C41BA5" w:rsidRPr="00482A72" w:rsidRDefault="00C41BA5" w:rsidP="00482A72">
      <w:pPr>
        <w:rPr>
          <w:lang w:val="nl-BE"/>
        </w:rPr>
      </w:pPr>
      <w:r w:rsidRPr="00482A72">
        <w:rPr>
          <w:lang w:val="nl-BE"/>
        </w:rPr>
        <w:t>Wanneer de opdrachtnemer of onderaannemer het in artikel 49/1, derde lid van het Sociaal Strafwetboek bedoelde afschrift ontvangt van kennisgeving waarmee hij ervan in kennis wordt gesteld dat hij een zwaarwichtige inbreuk heeft begaan op de verplichting zijn werknemers tijdig het loon te betalen waarop deze recht hebben, onthoudt hij zich ervan, met onmiddellijke ingang, de plaats van uitvoering van de opdracht nog verder te betreden of nog verder uitvoering aan de opdracht te geven, en wel tot hij het bewijs voorlegt aan de aanbestedende instantie dat de betrokken werknemers integraal zijn uitbetaald.</w:t>
      </w:r>
    </w:p>
    <w:p w14:paraId="581C8BB7" w14:textId="77777777" w:rsidR="00C41BA5" w:rsidRPr="00482A72" w:rsidRDefault="00C41BA5" w:rsidP="00482A72">
      <w:pPr>
        <w:rPr>
          <w:lang w:val="nl-BE"/>
        </w:rPr>
      </w:pPr>
    </w:p>
    <w:p w14:paraId="5A28BE93" w14:textId="77777777" w:rsidR="00C41BA5" w:rsidRPr="00482A72" w:rsidRDefault="00C41BA5" w:rsidP="00482A72">
      <w:pPr>
        <w:rPr>
          <w:lang w:val="nl-BE"/>
        </w:rPr>
      </w:pPr>
      <w:r w:rsidRPr="00482A72">
        <w:rPr>
          <w:lang w:val="nl-BE"/>
        </w:rPr>
        <w:t>Hetzelfde geldt wanneer de voormelde opdrachtnemer of onderaannemer ervan in kennis wordt gesteld:</w:t>
      </w:r>
    </w:p>
    <w:p w14:paraId="6823F819" w14:textId="77777777" w:rsidR="00C41BA5" w:rsidRPr="00482A72" w:rsidRDefault="00C41BA5" w:rsidP="00482A72">
      <w:pPr>
        <w:rPr>
          <w:lang w:val="nl-BE"/>
        </w:rPr>
      </w:pPr>
      <w:r w:rsidRPr="00482A72">
        <w:rPr>
          <w:lang w:val="nl-BE"/>
        </w:rPr>
        <w:t>- ofwel, naargelang het geval, door de opdrachtnemer of de aanbestedende instantie, dat hij de in artikel 49/1, eerste lid, van het Sociaal Strafwetboek bedoelde kennisgeving heeft ontvangen die betrekking heeft op deze opdrachtnemer of onderaannemer;</w:t>
      </w:r>
    </w:p>
    <w:p w14:paraId="46F1CA19" w14:textId="77777777" w:rsidR="00C41BA5" w:rsidRPr="00482A72" w:rsidRDefault="00C41BA5" w:rsidP="00482A72">
      <w:pPr>
        <w:rPr>
          <w:lang w:val="nl-BE"/>
        </w:rPr>
      </w:pPr>
      <w:r w:rsidRPr="00482A72">
        <w:rPr>
          <w:lang w:val="nl-BE"/>
        </w:rPr>
        <w:t>- ofwel door middel van de in artikel 35/4 van de wet van 12 april 1965 betreffende de bescherming van het loon der werknemers bedoelde aanplakking.</w:t>
      </w:r>
    </w:p>
    <w:p w14:paraId="44E2F3F4" w14:textId="77777777" w:rsidR="00C41BA5" w:rsidRPr="00482A72" w:rsidRDefault="00C41BA5" w:rsidP="00482A72">
      <w:pPr>
        <w:rPr>
          <w:lang w:val="nl-BE"/>
        </w:rPr>
      </w:pPr>
    </w:p>
    <w:p w14:paraId="51B5AD6F" w14:textId="77777777" w:rsidR="00C41BA5" w:rsidRPr="00482A72" w:rsidRDefault="00C41BA5" w:rsidP="00482A72">
      <w:pPr>
        <w:rPr>
          <w:lang w:val="nl-BE"/>
        </w:rPr>
      </w:pPr>
      <w:r w:rsidRPr="00482A72">
        <w:rPr>
          <w:lang w:val="nl-BE"/>
        </w:rPr>
        <w:t>De opdrachtnemer of onderaannemer is er bovendien toe gehouden een clausule op te nemen in de onderaannemingsovereenkomst die hij desgevallend zou sluiten, op grond waarvan:</w:t>
      </w:r>
    </w:p>
    <w:p w14:paraId="41CB5457" w14:textId="77777777" w:rsidR="00C41BA5" w:rsidRPr="00482A72" w:rsidRDefault="00C41BA5" w:rsidP="00482A72">
      <w:pPr>
        <w:rPr>
          <w:lang w:val="nl-BE"/>
        </w:rPr>
      </w:pPr>
      <w:r w:rsidRPr="00482A72">
        <w:rPr>
          <w:lang w:val="nl-BE"/>
        </w:rPr>
        <w:t>1° 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14:paraId="306F5F5A" w14:textId="77777777" w:rsidR="00C41BA5" w:rsidRPr="00482A72" w:rsidRDefault="00C41BA5" w:rsidP="00482A72">
      <w:pPr>
        <w:rPr>
          <w:lang w:val="nl-BE"/>
        </w:rPr>
      </w:pPr>
      <w:r w:rsidRPr="00482A72">
        <w:rPr>
          <w:lang w:val="nl-BE"/>
        </w:rPr>
        <w:t>2° de niet-naleving van de onder 1° gestelde verplichting aanzien wordt als een ernstige tekortkoming in hoofde van de onderaannemer, ingevolge waarvan de opdrachtnemer is gemachtigd de overeenkomst te verbreken;</w:t>
      </w:r>
    </w:p>
    <w:p w14:paraId="3BA9E00E" w14:textId="77777777" w:rsidR="00C41BA5" w:rsidRDefault="00C41BA5" w:rsidP="00482A72">
      <w:pPr>
        <w:rPr>
          <w:lang w:val="nl-BE"/>
        </w:rPr>
      </w:pPr>
      <w:r w:rsidRPr="00482A72">
        <w:rPr>
          <w:lang w:val="nl-BE"/>
        </w:rPr>
        <w:t>3° de onderaannemer ertoe is gehouden een soortgelijke clausule als onder 1° en 2° op te nemen in de onderaannemingsovereenkomsten en ervoor te zorgen dat dergelijke clausules ook in de verder onderaannemingsovereenkomsten worden opgenomen.</w:t>
      </w:r>
    </w:p>
    <w:p w14:paraId="7F054330" w14:textId="77777777" w:rsidR="00482A72" w:rsidRPr="00482A72" w:rsidRDefault="00482A72" w:rsidP="00482A72">
      <w:pPr>
        <w:rPr>
          <w:lang w:val="nl-BE"/>
        </w:rPr>
      </w:pPr>
    </w:p>
    <w:p w14:paraId="07EF7AEF" w14:textId="77777777" w:rsidR="00C41BA5" w:rsidRPr="00AD7637" w:rsidRDefault="00C41BA5" w:rsidP="00482A72">
      <w:pPr>
        <w:pStyle w:val="Kop2"/>
        <w:keepNext w:val="0"/>
      </w:pPr>
      <w:bookmarkStart w:id="65" w:name="_Toc148948365"/>
      <w:r w:rsidRPr="00AD7637">
        <w:t>(Open) data</w:t>
      </w:r>
      <w:bookmarkEnd w:id="65"/>
    </w:p>
    <w:p w14:paraId="094BC4EC" w14:textId="77777777" w:rsidR="00C41BA5" w:rsidRPr="00AD7637" w:rsidRDefault="00C41BA5" w:rsidP="00482A72">
      <w:pPr>
        <w:rPr>
          <w:lang w:val="nl-BE"/>
        </w:rPr>
      </w:pPr>
    </w:p>
    <w:p w14:paraId="3ACE37A6" w14:textId="77777777" w:rsidR="00C41BA5" w:rsidRPr="00482A72" w:rsidRDefault="00C41BA5" w:rsidP="00482A72">
      <w:pPr>
        <w:rPr>
          <w:lang w:val="nl-BE"/>
        </w:rPr>
      </w:pPr>
      <w:r w:rsidRPr="00482A72">
        <w:rPr>
          <w:lang w:val="nl-BE"/>
        </w:rPr>
        <w:t xml:space="preserve">Gebruiksrecht op data </w:t>
      </w:r>
    </w:p>
    <w:p w14:paraId="1439B1B3" w14:textId="77777777" w:rsidR="00C41BA5" w:rsidRPr="00482A72" w:rsidRDefault="00C41BA5" w:rsidP="00482A72">
      <w:pPr>
        <w:rPr>
          <w:lang w:val="nl-BE"/>
        </w:rPr>
      </w:pPr>
      <w:r w:rsidRPr="00482A72">
        <w:rPr>
          <w:lang w:val="nl-BE"/>
        </w:rPr>
        <w:t>Indien (een onderdeel van) de opdracht bestaat uit de captatie, opslag en/of verwerking van aan Sint-Niklaas gerelateerde data, heeft de aanbestedende overheid het eigenaarschap en het recht om deze data in een bredere context dan deze opdracht te gebruiken en in te zetten, en waar opportuun te ontsluiten in functie van het algemeen belang. Dit recht is kosteloos, niet gelimiteerd in de tijd, volume en formaat.</w:t>
      </w:r>
    </w:p>
    <w:p w14:paraId="0462E411" w14:textId="77777777" w:rsidR="00C41BA5" w:rsidRPr="00482A72" w:rsidRDefault="00C41BA5" w:rsidP="00482A72">
      <w:pPr>
        <w:rPr>
          <w:lang w:val="nl-BE"/>
        </w:rPr>
      </w:pPr>
    </w:p>
    <w:p w14:paraId="60D410F4" w14:textId="77777777" w:rsidR="00C41BA5" w:rsidRPr="00482A72" w:rsidRDefault="00C41BA5" w:rsidP="00482A72">
      <w:pPr>
        <w:rPr>
          <w:lang w:val="nl-BE"/>
        </w:rPr>
      </w:pPr>
      <w:r w:rsidRPr="00482A72">
        <w:rPr>
          <w:lang w:val="nl-BE"/>
        </w:rPr>
        <w:t xml:space="preserve">Met ‘data’ wordt bedoeld: </w:t>
      </w:r>
    </w:p>
    <w:p w14:paraId="429B43FF" w14:textId="77777777" w:rsidR="00C41BA5" w:rsidRPr="00482A72" w:rsidRDefault="00C41BA5" w:rsidP="00482A72">
      <w:pPr>
        <w:rPr>
          <w:lang w:val="nl-BE"/>
        </w:rPr>
      </w:pPr>
      <w:r w:rsidRPr="00482A72">
        <w:rPr>
          <w:lang w:val="nl-BE"/>
        </w:rPr>
        <w:t>•</w:t>
      </w:r>
      <w:r w:rsidRPr="00482A72">
        <w:rPr>
          <w:lang w:val="nl-BE"/>
        </w:rPr>
        <w:tab/>
        <w:t xml:space="preserve">Ruwe data </w:t>
      </w:r>
    </w:p>
    <w:p w14:paraId="598C61EE" w14:textId="77777777" w:rsidR="00C41BA5" w:rsidRPr="00482A72" w:rsidRDefault="00C41BA5" w:rsidP="00482A72">
      <w:pPr>
        <w:rPr>
          <w:lang w:val="nl-BE"/>
        </w:rPr>
      </w:pPr>
      <w:r w:rsidRPr="00482A72">
        <w:rPr>
          <w:lang w:val="nl-BE"/>
        </w:rPr>
        <w:t xml:space="preserve">De data zoals ze aan de bron wordt gecapteerd of geregistreerd. </w:t>
      </w:r>
    </w:p>
    <w:p w14:paraId="7995CE8F" w14:textId="77777777" w:rsidR="00C41BA5" w:rsidRPr="00482A72" w:rsidRDefault="00C41BA5" w:rsidP="00482A72">
      <w:pPr>
        <w:rPr>
          <w:lang w:val="nl-BE"/>
        </w:rPr>
      </w:pPr>
      <w:r w:rsidRPr="00482A72">
        <w:rPr>
          <w:lang w:val="nl-BE"/>
        </w:rPr>
        <w:t>Ruwe data worden verzameld zonder bewerking of andere vorm van manipulatie. Ruwe data kunnen nog vervuiling bevatten en hebben geen filtering of interpretatie ondergaan.</w:t>
      </w:r>
    </w:p>
    <w:p w14:paraId="032241C2" w14:textId="77777777" w:rsidR="00C41BA5" w:rsidRPr="00482A72" w:rsidRDefault="00C41BA5" w:rsidP="00482A72">
      <w:pPr>
        <w:rPr>
          <w:lang w:val="nl-BE"/>
        </w:rPr>
      </w:pPr>
    </w:p>
    <w:p w14:paraId="5441620D" w14:textId="77777777" w:rsidR="00C41BA5" w:rsidRPr="00482A72" w:rsidRDefault="00C41BA5" w:rsidP="00482A72">
      <w:pPr>
        <w:rPr>
          <w:lang w:val="nl-BE"/>
        </w:rPr>
      </w:pPr>
      <w:r w:rsidRPr="00482A72">
        <w:rPr>
          <w:lang w:val="nl-BE"/>
        </w:rPr>
        <w:t>•</w:t>
      </w:r>
      <w:r w:rsidRPr="00482A72">
        <w:rPr>
          <w:lang w:val="nl-BE"/>
        </w:rPr>
        <w:tab/>
        <w:t xml:space="preserve">Geïnterpreteerde data </w:t>
      </w:r>
    </w:p>
    <w:p w14:paraId="6B5B7DDD" w14:textId="77777777" w:rsidR="00C41BA5" w:rsidRPr="00482A72" w:rsidRDefault="00C41BA5" w:rsidP="00482A72">
      <w:pPr>
        <w:rPr>
          <w:lang w:val="nl-BE"/>
        </w:rPr>
      </w:pPr>
      <w:r w:rsidRPr="00482A72">
        <w:rPr>
          <w:lang w:val="nl-BE"/>
        </w:rPr>
        <w:t>Gedetailleerde data op basis van de ruwe data, met gebruik van herkenbare begrippen en terminologie, eventueel bewerkt in functie van de interpretatie (bijvoorbeeld locatie gebaseerd op triangulatie), ontdaan van fouten, dubbels, ruis, ….</w:t>
      </w:r>
    </w:p>
    <w:p w14:paraId="2FF882C5" w14:textId="77777777" w:rsidR="00C41BA5" w:rsidRPr="00482A72" w:rsidRDefault="00C41BA5" w:rsidP="00482A72">
      <w:pPr>
        <w:rPr>
          <w:lang w:val="nl-BE"/>
        </w:rPr>
      </w:pPr>
    </w:p>
    <w:p w14:paraId="6BBD803A" w14:textId="77777777" w:rsidR="00C41BA5" w:rsidRPr="00482A72" w:rsidRDefault="00C41BA5" w:rsidP="00482A72">
      <w:pPr>
        <w:rPr>
          <w:lang w:val="nl-BE"/>
        </w:rPr>
      </w:pPr>
      <w:r w:rsidRPr="00482A72">
        <w:rPr>
          <w:lang w:val="nl-BE"/>
        </w:rPr>
        <w:t>De databestanden worden steeds vergezeld met een beschrijving waarin de gehanteerde definities en, indien relevant, berekeningen kunnen worden teruggevonden zodat de betekenis van elk data element, variabele of parameter helder is.</w:t>
      </w:r>
    </w:p>
    <w:p w14:paraId="5FED27E8" w14:textId="77777777" w:rsidR="00C41BA5" w:rsidRPr="00482A72" w:rsidRDefault="00C41BA5" w:rsidP="00482A72">
      <w:pPr>
        <w:rPr>
          <w:lang w:val="nl-BE"/>
        </w:rPr>
      </w:pPr>
    </w:p>
    <w:p w14:paraId="2820CC45" w14:textId="77777777" w:rsidR="00C41BA5" w:rsidRPr="00482A72" w:rsidRDefault="00C41BA5" w:rsidP="00482A72">
      <w:pPr>
        <w:rPr>
          <w:lang w:val="nl-BE"/>
        </w:rPr>
      </w:pPr>
      <w:r w:rsidRPr="00482A72">
        <w:rPr>
          <w:lang w:val="nl-BE"/>
        </w:rPr>
        <w:t>De data dient bereikbaar te zijn via RESTful API’s (push of pull) of gelijkwaardig (vb. MQTT). Er dient duidelijke API-documentatie aangeleverd te worden.</w:t>
      </w:r>
    </w:p>
    <w:p w14:paraId="0D493681" w14:textId="77777777" w:rsidR="00C41BA5" w:rsidRPr="00482A72" w:rsidRDefault="00C41BA5" w:rsidP="00482A72">
      <w:pPr>
        <w:rPr>
          <w:lang w:val="nl-BE"/>
        </w:rPr>
      </w:pPr>
    </w:p>
    <w:p w14:paraId="4CBCB89F" w14:textId="77777777" w:rsidR="00C41BA5" w:rsidRPr="00482A72" w:rsidRDefault="00C41BA5" w:rsidP="00482A72">
      <w:pPr>
        <w:rPr>
          <w:lang w:val="nl-BE"/>
        </w:rPr>
      </w:pPr>
      <w:r w:rsidRPr="00482A72">
        <w:rPr>
          <w:lang w:val="nl-BE"/>
        </w:rPr>
        <w:t xml:space="preserve">Wanneer er encryptie technieken worden gebruikt, is de private key eigendom van de aanbestedende overheid en wordt deze niet gedeeld. </w:t>
      </w:r>
    </w:p>
    <w:p w14:paraId="7F0389B8" w14:textId="77777777" w:rsidR="00C41BA5" w:rsidRPr="00482A72" w:rsidRDefault="00C41BA5" w:rsidP="00482A72">
      <w:pPr>
        <w:rPr>
          <w:lang w:val="nl-BE"/>
        </w:rPr>
      </w:pPr>
    </w:p>
    <w:p w14:paraId="45C74F81" w14:textId="77777777" w:rsidR="00C41BA5" w:rsidRPr="00482A72" w:rsidRDefault="00C41BA5" w:rsidP="00482A72">
      <w:pPr>
        <w:rPr>
          <w:lang w:val="nl-BE"/>
        </w:rPr>
      </w:pPr>
      <w:r w:rsidRPr="00482A72">
        <w:rPr>
          <w:lang w:val="nl-BE"/>
        </w:rPr>
        <w:t xml:space="preserve">Als de data kan aangeleverd worden als linked open data (triples) is dit een pluspunt. </w:t>
      </w:r>
    </w:p>
    <w:p w14:paraId="0A41E4DA" w14:textId="77777777" w:rsidR="00C41BA5" w:rsidRPr="00482A72" w:rsidRDefault="00C41BA5" w:rsidP="00482A72">
      <w:pPr>
        <w:rPr>
          <w:lang w:val="nl-BE"/>
        </w:rPr>
      </w:pPr>
    </w:p>
    <w:p w14:paraId="1CF542A2" w14:textId="77777777" w:rsidR="00C41BA5" w:rsidRPr="00482A72" w:rsidRDefault="00C41BA5" w:rsidP="00482A72">
      <w:pPr>
        <w:rPr>
          <w:lang w:val="nl-BE"/>
        </w:rPr>
      </w:pPr>
      <w:r w:rsidRPr="00482A72">
        <w:rPr>
          <w:lang w:val="nl-BE"/>
        </w:rPr>
        <w:t>Data kan persoonsgegevens bevatten en dus de levenssfeer van personen raken. De regels van de privacywetgeving zijn hierop van toepassing.</w:t>
      </w:r>
    </w:p>
    <w:p w14:paraId="080A069D" w14:textId="77777777" w:rsidR="00C41BA5" w:rsidRPr="00482A72" w:rsidRDefault="00C41BA5" w:rsidP="00482A72">
      <w:pPr>
        <w:rPr>
          <w:lang w:val="nl-BE"/>
        </w:rPr>
      </w:pPr>
      <w:r w:rsidRPr="00482A72">
        <w:rPr>
          <w:lang w:val="nl-BE"/>
        </w:rPr>
        <w:t>Als leverancier van applicaties of databronnen die persoonsgegevens bevatten dient de inschrijver het verwerkingscontract (zie https://www.sint-niklaas.be/privacy) te ondertekenen en toe te passen.</w:t>
      </w:r>
    </w:p>
    <w:p w14:paraId="03AC6CA3" w14:textId="77777777" w:rsidR="00C41BA5" w:rsidRPr="00482A72" w:rsidRDefault="00C41BA5" w:rsidP="00482A72">
      <w:pPr>
        <w:rPr>
          <w:lang w:val="nl-BE"/>
        </w:rPr>
      </w:pPr>
    </w:p>
    <w:p w14:paraId="08D05427" w14:textId="77777777" w:rsidR="00C41BA5" w:rsidRPr="00482A72" w:rsidRDefault="00C41BA5" w:rsidP="00482A72">
      <w:pPr>
        <w:rPr>
          <w:lang w:val="nl-BE"/>
        </w:rPr>
      </w:pPr>
      <w:r w:rsidRPr="00482A72">
        <w:rPr>
          <w:lang w:val="nl-BE"/>
        </w:rPr>
        <w:t>De data dient beschikbaar te zijn onmiddellijk nadat ze werd gecapteerd. Data die real-time wordt verzameld moet dus ook real-time kunnen worden opgehaald via de API’s. Afhankelijk van de specifieke context van de opdracht en van de intrinsieke eigenheid van de data, kan hiervan afgeweken worden in onderling akkoord.</w:t>
      </w:r>
    </w:p>
    <w:p w14:paraId="3B3912B7" w14:textId="77777777" w:rsidR="00C41BA5" w:rsidRPr="00AD7637" w:rsidRDefault="00C41BA5" w:rsidP="00C41BA5">
      <w:pPr>
        <w:rPr>
          <w:lang w:val="nl-BE"/>
        </w:rPr>
        <w:sectPr w:rsidR="00C41BA5" w:rsidRPr="00AD7637" w:rsidSect="00F54C98">
          <w:headerReference w:type="default" r:id="rId11"/>
          <w:footerReference w:type="default" r:id="rId12"/>
          <w:pgSz w:w="11906" w:h="16838" w:code="9"/>
          <w:pgMar w:top="1467" w:right="1418" w:bottom="1418" w:left="1418" w:header="851" w:footer="851" w:gutter="0"/>
          <w:cols w:space="708"/>
          <w:docGrid w:linePitch="360"/>
        </w:sectPr>
      </w:pPr>
    </w:p>
    <w:p w14:paraId="178FD950" w14:textId="77777777" w:rsidR="00C41BA5" w:rsidRPr="008A42EF" w:rsidRDefault="00C41BA5" w:rsidP="00C41BA5">
      <w:pPr>
        <w:pStyle w:val="Kop1"/>
        <w:keepNext w:val="0"/>
        <w:ind w:left="431" w:hanging="431"/>
      </w:pPr>
      <w:bookmarkStart w:id="66" w:name="_Toc150251574"/>
      <w:bookmarkStart w:id="67" w:name="_Toc148948366"/>
      <w:r w:rsidRPr="008A42EF">
        <w:t>Technische bepalingen</w:t>
      </w:r>
      <w:bookmarkEnd w:id="66"/>
      <w:bookmarkEnd w:id="67"/>
    </w:p>
    <w:p w14:paraId="04909BF2" w14:textId="77777777" w:rsidR="00C41BA5" w:rsidRPr="00482A72" w:rsidRDefault="00C41BA5" w:rsidP="00C41BA5">
      <w:pPr>
        <w:rPr>
          <w:lang w:val="nl-BE"/>
        </w:rPr>
      </w:pPr>
    </w:p>
    <w:p w14:paraId="3ABB4A23" w14:textId="77777777" w:rsidR="00C41BA5" w:rsidRPr="00482A72" w:rsidRDefault="00C41BA5" w:rsidP="00BD3E96">
      <w:pPr>
        <w:pStyle w:val="Kop2"/>
      </w:pPr>
      <w:bookmarkStart w:id="68" w:name="_Toc148948367"/>
      <w:r w:rsidRPr="00482A72">
        <w:t>Voorwerp van de opdracht</w:t>
      </w:r>
      <w:bookmarkEnd w:id="68"/>
    </w:p>
    <w:p w14:paraId="3E17F589" w14:textId="77777777" w:rsidR="00C41BA5" w:rsidRPr="00482A72" w:rsidRDefault="00C41BA5" w:rsidP="00C41BA5">
      <w:pPr>
        <w:rPr>
          <w:lang w:val="nl-BE"/>
        </w:rPr>
      </w:pPr>
      <w:r w:rsidRPr="00482A72">
        <w:rPr>
          <w:lang w:val="nl-BE"/>
        </w:rPr>
        <w:t xml:space="preserve">Deze opdracht omvat het ophalen en verwerken van </w:t>
      </w:r>
      <w:r w:rsidR="002515EF">
        <w:rPr>
          <w:lang w:val="nl-BE"/>
        </w:rPr>
        <w:t>afvalbeheer</w:t>
      </w:r>
      <w:r w:rsidRPr="00482A72">
        <w:rPr>
          <w:lang w:val="nl-BE"/>
        </w:rPr>
        <w:t xml:space="preserve"> van het stadsbestuur van Sint-Niklaas op het grondgebied van groot Sint-Niklaas.</w:t>
      </w:r>
    </w:p>
    <w:p w14:paraId="383353EC" w14:textId="77777777" w:rsidR="00C41BA5" w:rsidRPr="00BD3E96" w:rsidRDefault="00C41BA5" w:rsidP="00BD3E96">
      <w:pPr>
        <w:numPr>
          <w:ilvl w:val="0"/>
          <w:numId w:val="14"/>
        </w:numPr>
        <w:rPr>
          <w:lang w:val="nl-BE"/>
        </w:rPr>
      </w:pPr>
      <w:r w:rsidRPr="00482A72">
        <w:rPr>
          <w:lang w:val="nl-BE"/>
        </w:rPr>
        <w:t xml:space="preserve">Perceel 1 : </w:t>
      </w:r>
      <w:r w:rsidR="00A82947">
        <w:rPr>
          <w:lang w:val="nl-BE"/>
        </w:rPr>
        <w:t>B</w:t>
      </w:r>
      <w:r w:rsidRPr="00482A72">
        <w:rPr>
          <w:lang w:val="nl-BE"/>
        </w:rPr>
        <w:t>edrijfsafval</w:t>
      </w:r>
    </w:p>
    <w:p w14:paraId="242765B2" w14:textId="77777777" w:rsidR="00C41BA5" w:rsidRPr="00482A72" w:rsidRDefault="00C41BA5" w:rsidP="00BD3E96">
      <w:pPr>
        <w:numPr>
          <w:ilvl w:val="0"/>
          <w:numId w:val="16"/>
        </w:numPr>
        <w:rPr>
          <w:lang w:val="nl-BE"/>
        </w:rPr>
      </w:pPr>
      <w:r w:rsidRPr="00482A72">
        <w:rPr>
          <w:lang w:val="nl-BE"/>
        </w:rPr>
        <w:t>Afval in optrekcontainers</w:t>
      </w:r>
    </w:p>
    <w:p w14:paraId="167512CB" w14:textId="77777777" w:rsidR="00C41BA5" w:rsidRPr="00482A72" w:rsidRDefault="00C41BA5" w:rsidP="00BD3E96">
      <w:pPr>
        <w:numPr>
          <w:ilvl w:val="0"/>
          <w:numId w:val="16"/>
        </w:numPr>
        <w:rPr>
          <w:lang w:val="nl-BE"/>
        </w:rPr>
      </w:pPr>
      <w:r w:rsidRPr="00482A72">
        <w:rPr>
          <w:lang w:val="nl-BE"/>
        </w:rPr>
        <w:t>Gevaarlijk afval</w:t>
      </w:r>
    </w:p>
    <w:p w14:paraId="245EA0E8" w14:textId="77777777" w:rsidR="00C41BA5" w:rsidRPr="00482A72" w:rsidRDefault="00C41BA5" w:rsidP="00BD3E96">
      <w:pPr>
        <w:numPr>
          <w:ilvl w:val="0"/>
          <w:numId w:val="16"/>
        </w:numPr>
        <w:rPr>
          <w:lang w:val="nl-BE"/>
        </w:rPr>
      </w:pPr>
      <w:r w:rsidRPr="00482A72">
        <w:rPr>
          <w:lang w:val="nl-BE"/>
        </w:rPr>
        <w:t>Onverwachte wijzigingen in wetgeving of in eigen werking</w:t>
      </w:r>
    </w:p>
    <w:p w14:paraId="5D4FAFBC" w14:textId="77777777" w:rsidR="00C41BA5" w:rsidRPr="00BD3E96" w:rsidRDefault="00C41BA5" w:rsidP="00BD3E96">
      <w:pPr>
        <w:numPr>
          <w:ilvl w:val="0"/>
          <w:numId w:val="16"/>
        </w:numPr>
        <w:rPr>
          <w:lang w:val="nl-BE"/>
        </w:rPr>
      </w:pPr>
      <w:r w:rsidRPr="00482A72">
        <w:rPr>
          <w:lang w:val="nl-BE"/>
        </w:rPr>
        <w:t>Huur bijkomende optrekcontainers op afroep</w:t>
      </w:r>
    </w:p>
    <w:p w14:paraId="551595C3" w14:textId="77777777" w:rsidR="00C41BA5" w:rsidRPr="00482A72" w:rsidRDefault="00C41BA5" w:rsidP="00BD3E96">
      <w:pPr>
        <w:numPr>
          <w:ilvl w:val="0"/>
          <w:numId w:val="14"/>
        </w:numPr>
        <w:rPr>
          <w:lang w:val="nl-BE"/>
        </w:rPr>
      </w:pPr>
      <w:r w:rsidRPr="00482A72">
        <w:rPr>
          <w:lang w:val="nl-BE"/>
        </w:rPr>
        <w:t>Perceel 2 : Inerte afvalstoffen</w:t>
      </w:r>
    </w:p>
    <w:p w14:paraId="381F4B35" w14:textId="77777777" w:rsidR="00C41BA5" w:rsidRPr="00482A72" w:rsidRDefault="00C41BA5" w:rsidP="00BD3E96">
      <w:pPr>
        <w:ind w:left="720"/>
        <w:rPr>
          <w:lang w:val="nl-BE"/>
        </w:rPr>
      </w:pPr>
      <w:r w:rsidRPr="00482A72">
        <w:rPr>
          <w:lang w:val="nl-BE"/>
        </w:rPr>
        <w:t>Afvoeren en verwerken van inerte afvalstoffen in bulk.</w:t>
      </w:r>
    </w:p>
    <w:p w14:paraId="23950347" w14:textId="77777777" w:rsidR="00C41BA5" w:rsidRPr="00482A72" w:rsidRDefault="00C41BA5" w:rsidP="00BD3E96">
      <w:pPr>
        <w:numPr>
          <w:ilvl w:val="0"/>
          <w:numId w:val="14"/>
        </w:numPr>
        <w:rPr>
          <w:lang w:val="nl-BE"/>
        </w:rPr>
      </w:pPr>
      <w:r w:rsidRPr="00482A72">
        <w:rPr>
          <w:lang w:val="nl-BE"/>
        </w:rPr>
        <w:t>Perceel 3: Slib en veegvuil</w:t>
      </w:r>
    </w:p>
    <w:p w14:paraId="26AB7829" w14:textId="77777777" w:rsidR="00C41BA5" w:rsidRPr="00482A72" w:rsidRDefault="00C41BA5" w:rsidP="00BD3E96">
      <w:pPr>
        <w:ind w:left="709"/>
        <w:rPr>
          <w:lang w:val="nl-BE"/>
        </w:rPr>
      </w:pPr>
      <w:r w:rsidRPr="00482A72">
        <w:rPr>
          <w:lang w:val="nl-BE"/>
        </w:rPr>
        <w:t>Aanvoeren van slib afkomstig van kolken, duikers en riolen.</w:t>
      </w:r>
    </w:p>
    <w:p w14:paraId="1B2D8DAB" w14:textId="77777777" w:rsidR="00C41BA5" w:rsidRPr="00482A72" w:rsidRDefault="00C41BA5" w:rsidP="00BD3E96">
      <w:pPr>
        <w:numPr>
          <w:ilvl w:val="0"/>
          <w:numId w:val="14"/>
        </w:numPr>
        <w:rPr>
          <w:lang w:val="nl-BE"/>
        </w:rPr>
      </w:pPr>
      <w:r w:rsidRPr="00482A72">
        <w:rPr>
          <w:lang w:val="nl-BE"/>
        </w:rPr>
        <w:t>Perceel 4 : Afval van stadsgebouwen</w:t>
      </w:r>
    </w:p>
    <w:p w14:paraId="3DA0AB9E" w14:textId="77777777" w:rsidR="00C41BA5" w:rsidRPr="00482A72" w:rsidRDefault="00C41BA5" w:rsidP="00BD3E96">
      <w:pPr>
        <w:ind w:left="709"/>
        <w:rPr>
          <w:lang w:val="nl-BE"/>
        </w:rPr>
      </w:pPr>
      <w:r w:rsidRPr="00482A72">
        <w:rPr>
          <w:lang w:val="nl-BE"/>
        </w:rPr>
        <w:t>Huren van diverse rolcontainers (750l en 1100l).</w:t>
      </w:r>
      <w:r w:rsidRPr="00482A72">
        <w:rPr>
          <w:lang w:val="nl-BE"/>
        </w:rPr>
        <w:br/>
        <w:t>Ledigen en afvoeren van afval aan stadsgebouwen.</w:t>
      </w:r>
    </w:p>
    <w:p w14:paraId="57E4A5B6" w14:textId="77777777" w:rsidR="00C41BA5" w:rsidRPr="00482A72" w:rsidRDefault="00C41BA5" w:rsidP="00BD3E96">
      <w:pPr>
        <w:numPr>
          <w:ilvl w:val="0"/>
          <w:numId w:val="14"/>
        </w:numPr>
        <w:rPr>
          <w:lang w:val="nl-BE"/>
        </w:rPr>
      </w:pPr>
      <w:r w:rsidRPr="00482A72">
        <w:rPr>
          <w:lang w:val="nl-BE"/>
        </w:rPr>
        <w:t>Perceel 5 : Rolcontainers voor evenementen</w:t>
      </w:r>
    </w:p>
    <w:p w14:paraId="79B624BC" w14:textId="77777777" w:rsidR="00C41BA5" w:rsidRPr="00482A72" w:rsidRDefault="00C41BA5" w:rsidP="00BD3E96">
      <w:pPr>
        <w:ind w:left="709"/>
        <w:rPr>
          <w:lang w:val="nl-BE"/>
        </w:rPr>
      </w:pPr>
      <w:r w:rsidRPr="00482A72">
        <w:rPr>
          <w:lang w:val="nl-BE"/>
        </w:rPr>
        <w:t>Plaatsen en afvoeren van rolcontainers op evenementen, alsmede het verwerken van het opgehaalde afval.</w:t>
      </w:r>
    </w:p>
    <w:p w14:paraId="5BAC3688" w14:textId="77777777" w:rsidR="00C41BA5" w:rsidRPr="00482A72" w:rsidRDefault="00C41BA5" w:rsidP="00BD3E96">
      <w:pPr>
        <w:numPr>
          <w:ilvl w:val="0"/>
          <w:numId w:val="14"/>
        </w:numPr>
        <w:rPr>
          <w:lang w:val="nl-BE"/>
        </w:rPr>
      </w:pPr>
      <w:r w:rsidRPr="00482A72">
        <w:rPr>
          <w:lang w:val="nl-BE"/>
        </w:rPr>
        <w:t xml:space="preserve">Perceel 6 : </w:t>
      </w:r>
      <w:r w:rsidR="00A82947">
        <w:rPr>
          <w:lang w:val="nl-BE"/>
        </w:rPr>
        <w:t>Bermmaaisel</w:t>
      </w:r>
    </w:p>
    <w:p w14:paraId="78B4F15E" w14:textId="77777777" w:rsidR="00C41BA5" w:rsidRPr="00482A72" w:rsidRDefault="00C41BA5" w:rsidP="00BD3E96">
      <w:pPr>
        <w:ind w:left="709"/>
        <w:rPr>
          <w:lang w:val="nl-BE"/>
        </w:rPr>
      </w:pPr>
      <w:r w:rsidRPr="00482A72">
        <w:rPr>
          <w:lang w:val="nl-BE"/>
        </w:rPr>
        <w:t>Afvoeren en verwerken van bermmaaisel van een Vlaco-gekeurde composteerinstallatie.</w:t>
      </w:r>
    </w:p>
    <w:p w14:paraId="509CADEA" w14:textId="77777777" w:rsidR="00C41BA5" w:rsidRPr="00482A72" w:rsidRDefault="00C41BA5" w:rsidP="00BD3E96">
      <w:pPr>
        <w:pStyle w:val="Kop2"/>
      </w:pPr>
      <w:bookmarkStart w:id="69" w:name="_Toc148948368"/>
      <w:r w:rsidRPr="00482A72">
        <w:t>Algemene voorwaarden</w:t>
      </w:r>
      <w:bookmarkEnd w:id="69"/>
    </w:p>
    <w:p w14:paraId="25C8D322" w14:textId="77777777" w:rsidR="00C41BA5" w:rsidRPr="00482A72" w:rsidRDefault="00C41BA5" w:rsidP="00C41BA5">
      <w:pPr>
        <w:rPr>
          <w:lang w:val="nl-BE"/>
        </w:rPr>
      </w:pPr>
      <w:r w:rsidRPr="00482A72">
        <w:rPr>
          <w:lang w:val="nl-BE"/>
        </w:rPr>
        <w:t>De opdrachtnemer houdt rekening met volgende elementen:</w:t>
      </w:r>
    </w:p>
    <w:p w14:paraId="24589320"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Alle toekomstige wijzigingen aan Vlarema zijn van toepassing binnen het contract.</w:t>
      </w:r>
    </w:p>
    <w:p w14:paraId="7510E8F2"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 xml:space="preserve">De opdrachtnemer garandeert op elk moment tijdens de looptijd van het contract een efficiënte uitvoering van de opdracht, steeds conform de geldende wetgeving en reglementeringen. </w:t>
      </w:r>
    </w:p>
    <w:p w14:paraId="24C58034"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De opdrachtnemer beperkt de papieren administratie door middel van digitale afroep, digitale rapportering per locatie, per afvalstroom chronologisch, digitale facturatie,..</w:t>
      </w:r>
    </w:p>
    <w:p w14:paraId="47D42122"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 xml:space="preserve">Bij aanvang van de opdracht wordt door de opdrachtgever een opstartvergadering georganiseerd om het plan van aanpak te bespreken. De opdrachtnemer zal, na afspraak met de opdrachtgever, min. 1 x per jaar een overleg organiseren om de voortgang van de opdracht te bespreken. </w:t>
      </w:r>
    </w:p>
    <w:p w14:paraId="3007F1D0"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De opdrachtnemer voorziet voor elk transport een elektronisch identificatieformulier voor afvalstromen en een elektronische CMR.</w:t>
      </w:r>
    </w:p>
    <w:p w14:paraId="3BD497F2"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Per maand dient 1 globale factuur opgemaakt te worden voor alle locaties waar containers staan.</w:t>
      </w:r>
    </w:p>
    <w:p w14:paraId="65D60185"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De hierna opgesomde afvalstromen betreffen een niet-limitatieve lijst die kan wijzigen in functie van oa. wijziging wetgeving, wijziging locatie,…</w:t>
      </w:r>
    </w:p>
    <w:p w14:paraId="5E0526A7"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De ophaling gebeurt op afroep, zowel telefonisch als per mail en moet gebeuren binnen maximaal 5 werkdagen na afroep. De ophalingen op de site-compostwerf vinden plaats op werkdagen tussen 8u00 en 15u30. Voor de andere locaties zal dit gebeuren volgens de diverse openingsuren.</w:t>
      </w:r>
    </w:p>
    <w:p w14:paraId="06A8BE9F"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 xml:space="preserve">De containers </w:t>
      </w:r>
      <w:r w:rsidR="00A82947">
        <w:rPr>
          <w:rFonts w:ascii="PT Sans" w:hAnsi="PT Sans"/>
        </w:rPr>
        <w:t>moeten</w:t>
      </w:r>
      <w:r w:rsidRPr="00482A72">
        <w:rPr>
          <w:rFonts w:ascii="PT Sans" w:hAnsi="PT Sans"/>
        </w:rPr>
        <w:t xml:space="preserve"> bij het ophalen onmiddellijk vervangen worden door nieuwe containers van dezelfde grootte (omruilprincipe). (enkel van toepassing op perceel 1)</w:t>
      </w:r>
    </w:p>
    <w:p w14:paraId="12A58719"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De opdrachtnemer meldt zich steeds aan bij de verantwoordelijke of de afgevaardigde op de ophaallocatie en volgt steeds de instructies op.</w:t>
      </w:r>
    </w:p>
    <w:p w14:paraId="733C796F"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De opdrachtnemer garandeert de goede staat en de reinheid van zowel de gehuurde recipiënten als de gebruikte vervoersmiddelen. De opdrachtnemer zal de beschadigde recipiënten en vervoersmiddelen gratis vervangen telkens wanneer dit nodig is. (enkel van toepassing op percelen 1, 4 en 5)</w:t>
      </w:r>
    </w:p>
    <w:p w14:paraId="720B8FBB"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Bij de opdrachtnemer dient voor elk perceel één aanspreekpunt voorzien te worden.</w:t>
      </w:r>
    </w:p>
    <w:p w14:paraId="4095F53D"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Voor afvalstoffen waarvoor een verwerkingsattest vereist is</w:t>
      </w:r>
      <w:r w:rsidR="00A82947">
        <w:rPr>
          <w:rFonts w:ascii="PT Sans" w:hAnsi="PT Sans"/>
        </w:rPr>
        <w:t>,</w:t>
      </w:r>
      <w:r w:rsidRPr="00482A72">
        <w:rPr>
          <w:rFonts w:ascii="PT Sans" w:hAnsi="PT Sans"/>
        </w:rPr>
        <w:t xml:space="preserve"> moet dit verplicht binnen de 2 weken overgemaakt worden aan de opdrachtgever.</w:t>
      </w:r>
    </w:p>
    <w:p w14:paraId="53EE0C30"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 xml:space="preserve">De opdrachtnemer </w:t>
      </w:r>
      <w:r w:rsidR="00A82947">
        <w:rPr>
          <w:rFonts w:ascii="PT Sans" w:hAnsi="PT Sans"/>
        </w:rPr>
        <w:t>moet</w:t>
      </w:r>
      <w:r w:rsidRPr="00482A72">
        <w:rPr>
          <w:rFonts w:ascii="PT Sans" w:hAnsi="PT Sans"/>
        </w:rPr>
        <w:t xml:space="preserve"> geregistreerd zijn als vervoerder van afvalstoffen met opgave van OVAM-nummer en de vergunde Eural-codes.</w:t>
      </w:r>
    </w:p>
    <w:p w14:paraId="6E565DE8" w14:textId="77777777" w:rsidR="00C41BA5" w:rsidRPr="00482A72" w:rsidRDefault="00C41BA5" w:rsidP="00C41BA5">
      <w:pPr>
        <w:pStyle w:val="Lijstalinea"/>
        <w:numPr>
          <w:ilvl w:val="0"/>
          <w:numId w:val="5"/>
        </w:numPr>
        <w:ind w:left="432" w:hanging="432"/>
        <w:rPr>
          <w:rFonts w:ascii="PT Sans" w:hAnsi="PT Sans"/>
        </w:rPr>
      </w:pPr>
      <w:r w:rsidRPr="00482A72">
        <w:rPr>
          <w:rFonts w:ascii="PT Sans" w:hAnsi="PT Sans"/>
        </w:rPr>
        <w:t>De opdrachtnemer moet opgeven of er zelf gereden wordt of het transport wordt uitgegeven aan een externe erkende partner.</w:t>
      </w:r>
    </w:p>
    <w:p w14:paraId="025D90A2" w14:textId="77777777" w:rsidR="00C41BA5" w:rsidRPr="00BD3E96" w:rsidRDefault="00C41BA5" w:rsidP="00BD3E96">
      <w:pPr>
        <w:pStyle w:val="Lijstalinea"/>
        <w:numPr>
          <w:ilvl w:val="0"/>
          <w:numId w:val="5"/>
        </w:numPr>
        <w:ind w:left="432" w:hanging="432"/>
        <w:rPr>
          <w:rFonts w:ascii="PT Sans" w:hAnsi="PT Sans"/>
        </w:rPr>
      </w:pPr>
      <w:r w:rsidRPr="00482A72">
        <w:rPr>
          <w:rFonts w:ascii="PT Sans" w:hAnsi="PT Sans"/>
        </w:rPr>
        <w:t>De opdrach</w:t>
      </w:r>
      <w:r w:rsidR="001C3D88">
        <w:rPr>
          <w:rFonts w:ascii="PT Sans" w:hAnsi="PT Sans"/>
        </w:rPr>
        <w:t xml:space="preserve">t </w:t>
      </w:r>
      <w:r w:rsidR="00A82947">
        <w:rPr>
          <w:rFonts w:ascii="PT Sans" w:hAnsi="PT Sans"/>
        </w:rPr>
        <w:t>nemer</w:t>
      </w:r>
      <w:r w:rsidR="001C3D88">
        <w:rPr>
          <w:rFonts w:ascii="PT Sans" w:hAnsi="PT Sans"/>
        </w:rPr>
        <w:t xml:space="preserve"> </w:t>
      </w:r>
      <w:r w:rsidRPr="00482A72">
        <w:rPr>
          <w:rFonts w:ascii="PT Sans" w:hAnsi="PT Sans"/>
        </w:rPr>
        <w:t xml:space="preserve">geeft aan hoe hij de verwerking van opbrengst goederen regelt </w:t>
      </w:r>
    </w:p>
    <w:p w14:paraId="5A825A5C" w14:textId="77777777" w:rsidR="00C41BA5" w:rsidRPr="00482A72" w:rsidRDefault="00C41BA5" w:rsidP="00BD3E96">
      <w:pPr>
        <w:pStyle w:val="Kop2"/>
      </w:pPr>
      <w:bookmarkStart w:id="70" w:name="_Toc148948369"/>
      <w:r w:rsidRPr="00482A72">
        <w:t>Specificaties per perceel</w:t>
      </w:r>
      <w:bookmarkEnd w:id="70"/>
    </w:p>
    <w:p w14:paraId="55D16E83" w14:textId="77777777" w:rsidR="00C41BA5" w:rsidRPr="00482A72" w:rsidRDefault="00C41BA5" w:rsidP="00BD3E96">
      <w:pPr>
        <w:pStyle w:val="Kop4"/>
      </w:pPr>
      <w:r w:rsidRPr="00482A72">
        <w:t>Perceel 1 : afvoeren bedrijfsafval</w:t>
      </w:r>
    </w:p>
    <w:p w14:paraId="5E89886E" w14:textId="77777777" w:rsidR="00C41BA5" w:rsidRPr="00482A72" w:rsidRDefault="00C41BA5" w:rsidP="00BD3E96">
      <w:pPr>
        <w:pStyle w:val="Lijstalinea"/>
        <w:ind w:left="0"/>
        <w:rPr>
          <w:rFonts w:ascii="PT Sans" w:hAnsi="PT Sans"/>
        </w:rPr>
      </w:pPr>
      <w:r w:rsidRPr="00482A72">
        <w:rPr>
          <w:rFonts w:ascii="PT Sans" w:hAnsi="PT Sans"/>
        </w:rPr>
        <w:t>Indien er afvalrecipiënten zijn die in aanmerking komen voor de Valipac-subsidie moeten de gegevens doorgegeven worden aan Valipac door de opdrachtnemer.</w:t>
      </w:r>
    </w:p>
    <w:p w14:paraId="5D43D2EE" w14:textId="77777777" w:rsidR="00C41BA5" w:rsidRPr="00482A72" w:rsidRDefault="00C41BA5" w:rsidP="00BD3E96">
      <w:pPr>
        <w:pStyle w:val="Kop4"/>
      </w:pPr>
      <w:r w:rsidRPr="00482A72">
        <w:t>Perceel 2 : Inerte afvalstoffen</w:t>
      </w:r>
    </w:p>
    <w:p w14:paraId="0DFFCEAE" w14:textId="77777777" w:rsidR="00C41BA5" w:rsidRPr="00482A72" w:rsidRDefault="00C41BA5" w:rsidP="00C41BA5">
      <w:pPr>
        <w:rPr>
          <w:lang w:val="nl-BE"/>
        </w:rPr>
      </w:pPr>
      <w:r w:rsidRPr="00482A72">
        <w:rPr>
          <w:lang w:val="nl-BE"/>
        </w:rPr>
        <w:t>Het betreft hier volgende afvalstromen:</w:t>
      </w:r>
    </w:p>
    <w:p w14:paraId="29A89100" w14:textId="77777777" w:rsidR="00C41BA5" w:rsidRPr="00482A72" w:rsidRDefault="00C41BA5" w:rsidP="00C41BA5">
      <w:pPr>
        <w:pStyle w:val="Lijstalinea"/>
        <w:numPr>
          <w:ilvl w:val="0"/>
          <w:numId w:val="7"/>
        </w:numPr>
        <w:ind w:left="426"/>
        <w:rPr>
          <w:rFonts w:ascii="PT Sans" w:hAnsi="PT Sans"/>
        </w:rPr>
      </w:pPr>
      <w:r w:rsidRPr="00482A72">
        <w:rPr>
          <w:rFonts w:ascii="PT Sans" w:hAnsi="PT Sans"/>
        </w:rPr>
        <w:t xml:space="preserve">Grond met stenen en beton </w:t>
      </w:r>
    </w:p>
    <w:p w14:paraId="42CF71C9" w14:textId="77777777" w:rsidR="00C41BA5" w:rsidRPr="00482A72" w:rsidRDefault="00C41BA5" w:rsidP="00C41BA5">
      <w:pPr>
        <w:pStyle w:val="Lijstalinea"/>
        <w:numPr>
          <w:ilvl w:val="0"/>
          <w:numId w:val="7"/>
        </w:numPr>
        <w:ind w:left="426"/>
        <w:rPr>
          <w:rFonts w:ascii="PT Sans" w:hAnsi="PT Sans"/>
        </w:rPr>
      </w:pPr>
      <w:r w:rsidRPr="00482A72">
        <w:rPr>
          <w:rFonts w:ascii="PT Sans" w:hAnsi="PT Sans"/>
        </w:rPr>
        <w:t>Grond met stenen en boomwortels</w:t>
      </w:r>
    </w:p>
    <w:p w14:paraId="2B4CFC1F" w14:textId="77777777" w:rsidR="00C41BA5" w:rsidRPr="00482A72" w:rsidRDefault="00C41BA5" w:rsidP="00C41BA5">
      <w:pPr>
        <w:pStyle w:val="Lijstalinea"/>
        <w:numPr>
          <w:ilvl w:val="0"/>
          <w:numId w:val="7"/>
        </w:numPr>
        <w:ind w:left="426"/>
        <w:rPr>
          <w:rFonts w:ascii="PT Sans" w:hAnsi="PT Sans"/>
        </w:rPr>
      </w:pPr>
      <w:r w:rsidRPr="00482A72">
        <w:rPr>
          <w:rFonts w:ascii="PT Sans" w:hAnsi="PT Sans"/>
        </w:rPr>
        <w:t>betonpuin</w:t>
      </w:r>
    </w:p>
    <w:p w14:paraId="4370EB68" w14:textId="77777777" w:rsidR="00C41BA5" w:rsidRPr="00482A72" w:rsidRDefault="00C41BA5" w:rsidP="00C41BA5">
      <w:pPr>
        <w:pStyle w:val="Lijstalinea"/>
        <w:numPr>
          <w:ilvl w:val="0"/>
          <w:numId w:val="7"/>
        </w:numPr>
        <w:ind w:left="426"/>
        <w:rPr>
          <w:rFonts w:ascii="PT Sans" w:hAnsi="PT Sans"/>
        </w:rPr>
      </w:pPr>
      <w:r w:rsidRPr="00482A72">
        <w:rPr>
          <w:rFonts w:ascii="PT Sans" w:hAnsi="PT Sans"/>
        </w:rPr>
        <w:t>Asfalt (teervrij)</w:t>
      </w:r>
    </w:p>
    <w:p w14:paraId="5E03CCD2" w14:textId="77777777" w:rsidR="00C41BA5" w:rsidRPr="00482A72" w:rsidRDefault="00C41BA5" w:rsidP="00C41BA5">
      <w:pPr>
        <w:rPr>
          <w:lang w:val="nl-BE"/>
        </w:rPr>
      </w:pPr>
      <w:r w:rsidRPr="00482A72">
        <w:rPr>
          <w:lang w:val="nl-BE"/>
        </w:rPr>
        <w:t>Belading zal gebeuren door de medewerkers van de stad Sint-Niklaas.</w:t>
      </w:r>
    </w:p>
    <w:p w14:paraId="52D57E89" w14:textId="77777777" w:rsidR="00C41BA5" w:rsidRPr="00482A72" w:rsidRDefault="00C41BA5" w:rsidP="00BD3E96">
      <w:pPr>
        <w:pStyle w:val="Kop4"/>
      </w:pPr>
      <w:r w:rsidRPr="00482A72">
        <w:t>Perceel 3: Slib en veegvuil</w:t>
      </w:r>
    </w:p>
    <w:p w14:paraId="63643D56" w14:textId="77777777" w:rsidR="00C41BA5" w:rsidRPr="00482A72" w:rsidRDefault="00C41BA5" w:rsidP="00C41BA5">
      <w:pPr>
        <w:rPr>
          <w:lang w:val="nl-BE"/>
        </w:rPr>
      </w:pPr>
      <w:r w:rsidRPr="00482A72">
        <w:rPr>
          <w:lang w:val="nl-BE"/>
        </w:rPr>
        <w:t>De verwerkingskost per ton van slib dat afkomstig is van gereinigde straatkolken, riolen en duikers dat aangeleverd wordt door de stadsdiensten (of door een externe aannemer in opdracht van de stad Sint-Niklaas).</w:t>
      </w:r>
      <w:r w:rsidR="00BD3E96">
        <w:rPr>
          <w:lang w:val="nl-BE"/>
        </w:rPr>
        <w:t xml:space="preserve"> </w:t>
      </w:r>
      <w:r w:rsidRPr="00482A72">
        <w:rPr>
          <w:lang w:val="nl-BE"/>
        </w:rPr>
        <w:t>Er worden geen toeslagen aanvaard om reden dat gehalten van bepaalde parameters te hoog of te laag zijn.</w:t>
      </w:r>
    </w:p>
    <w:p w14:paraId="1791F7D8" w14:textId="77777777" w:rsidR="00C41BA5" w:rsidRPr="00482A72" w:rsidRDefault="00C41BA5" w:rsidP="00BD3E96">
      <w:pPr>
        <w:pStyle w:val="Kop4"/>
      </w:pPr>
      <w:r w:rsidRPr="00482A72">
        <w:t>Perceel 4 : Afval van stadsgebouwen</w:t>
      </w:r>
    </w:p>
    <w:p w14:paraId="55DDC6A6" w14:textId="77777777" w:rsidR="00C41BA5" w:rsidRPr="00482A72" w:rsidRDefault="00C41BA5" w:rsidP="00C41BA5">
      <w:pPr>
        <w:rPr>
          <w:lang w:val="nl-BE"/>
        </w:rPr>
      </w:pPr>
      <w:r w:rsidRPr="00482A72">
        <w:rPr>
          <w:lang w:val="nl-BE"/>
        </w:rPr>
        <w:t>Het betreft hier volgende afvalstromen afkomstig van stadsgebouwen:</w:t>
      </w:r>
    </w:p>
    <w:p w14:paraId="381ABC73" w14:textId="77777777" w:rsidR="00C41BA5" w:rsidRPr="00482A72" w:rsidRDefault="00C41BA5" w:rsidP="00C41BA5">
      <w:pPr>
        <w:pStyle w:val="Lijstalinea"/>
        <w:numPr>
          <w:ilvl w:val="0"/>
          <w:numId w:val="10"/>
        </w:numPr>
        <w:rPr>
          <w:rFonts w:ascii="PT Sans" w:hAnsi="PT Sans"/>
        </w:rPr>
      </w:pPr>
      <w:r w:rsidRPr="00482A72">
        <w:rPr>
          <w:rFonts w:ascii="PT Sans" w:hAnsi="PT Sans"/>
        </w:rPr>
        <w:t>Restafval</w:t>
      </w:r>
    </w:p>
    <w:p w14:paraId="74BC6210" w14:textId="77777777" w:rsidR="00C41BA5" w:rsidRPr="00482A72" w:rsidRDefault="00C41BA5" w:rsidP="00C41BA5">
      <w:pPr>
        <w:pStyle w:val="Lijstalinea"/>
        <w:numPr>
          <w:ilvl w:val="0"/>
          <w:numId w:val="10"/>
        </w:numPr>
        <w:rPr>
          <w:rFonts w:ascii="PT Sans" w:hAnsi="PT Sans"/>
        </w:rPr>
      </w:pPr>
      <w:r w:rsidRPr="00482A72">
        <w:rPr>
          <w:rFonts w:ascii="PT Sans" w:hAnsi="PT Sans"/>
        </w:rPr>
        <w:t>PMD</w:t>
      </w:r>
    </w:p>
    <w:p w14:paraId="7A0AFB4B" w14:textId="77777777" w:rsidR="00C41BA5" w:rsidRPr="00482A72" w:rsidRDefault="00C41BA5" w:rsidP="00C41BA5">
      <w:pPr>
        <w:pStyle w:val="Lijstalinea"/>
        <w:numPr>
          <w:ilvl w:val="0"/>
          <w:numId w:val="10"/>
        </w:numPr>
        <w:rPr>
          <w:rFonts w:ascii="PT Sans" w:hAnsi="PT Sans"/>
        </w:rPr>
      </w:pPr>
      <w:r w:rsidRPr="00482A72">
        <w:rPr>
          <w:rFonts w:ascii="PT Sans" w:hAnsi="PT Sans"/>
        </w:rPr>
        <w:t>Papier en karton</w:t>
      </w:r>
    </w:p>
    <w:p w14:paraId="12575347" w14:textId="77777777" w:rsidR="00C41BA5" w:rsidRPr="00482A72" w:rsidRDefault="00C41BA5" w:rsidP="00C41BA5">
      <w:pPr>
        <w:pStyle w:val="Lijstalinea"/>
        <w:numPr>
          <w:ilvl w:val="0"/>
          <w:numId w:val="10"/>
        </w:numPr>
        <w:rPr>
          <w:rFonts w:ascii="PT Sans" w:hAnsi="PT Sans"/>
        </w:rPr>
      </w:pPr>
      <w:r w:rsidRPr="00482A72">
        <w:rPr>
          <w:rFonts w:ascii="PT Sans" w:hAnsi="PT Sans"/>
        </w:rPr>
        <w:t>Glas</w:t>
      </w:r>
    </w:p>
    <w:p w14:paraId="3B2274FA" w14:textId="77777777" w:rsidR="00C41BA5" w:rsidRPr="00482A72" w:rsidRDefault="00C41BA5" w:rsidP="00C41BA5">
      <w:pPr>
        <w:rPr>
          <w:lang w:val="nl-BE"/>
        </w:rPr>
      </w:pPr>
      <w:r w:rsidRPr="00482A72">
        <w:rPr>
          <w:lang w:val="nl-BE"/>
        </w:rPr>
        <w:t>Verdere aandachtspunten:</w:t>
      </w:r>
    </w:p>
    <w:p w14:paraId="33EE7EC7" w14:textId="77777777" w:rsidR="00C41BA5" w:rsidRPr="00482A72" w:rsidRDefault="00C41BA5" w:rsidP="00C41BA5">
      <w:pPr>
        <w:pStyle w:val="Lijstalinea"/>
        <w:numPr>
          <w:ilvl w:val="0"/>
          <w:numId w:val="12"/>
        </w:numPr>
        <w:ind w:left="1440" w:hanging="360"/>
        <w:rPr>
          <w:rFonts w:ascii="PT Sans" w:hAnsi="PT Sans"/>
        </w:rPr>
      </w:pPr>
      <w:r w:rsidRPr="00482A72">
        <w:rPr>
          <w:rFonts w:ascii="PT Sans" w:hAnsi="PT Sans"/>
        </w:rPr>
        <w:t>De ophaaldag wordt bepaald door de opdrachtgever.</w:t>
      </w:r>
    </w:p>
    <w:p w14:paraId="5F82579B" w14:textId="77777777" w:rsidR="00C41BA5" w:rsidRPr="00482A72" w:rsidRDefault="00C41BA5" w:rsidP="00C41BA5">
      <w:pPr>
        <w:pStyle w:val="Lijstalinea"/>
        <w:numPr>
          <w:ilvl w:val="0"/>
          <w:numId w:val="12"/>
        </w:numPr>
        <w:ind w:left="1440" w:hanging="360"/>
        <w:rPr>
          <w:rFonts w:ascii="PT Sans" w:hAnsi="PT Sans"/>
        </w:rPr>
      </w:pPr>
      <w:r w:rsidRPr="00482A72">
        <w:rPr>
          <w:rFonts w:ascii="PT Sans" w:hAnsi="PT Sans"/>
        </w:rPr>
        <w:t>Momenteel zijn er volgende containers:</w:t>
      </w:r>
      <w:r w:rsidRPr="00482A72">
        <w:rPr>
          <w:rFonts w:ascii="PT Sans" w:hAnsi="PT Sans"/>
        </w:rPr>
        <w:tab/>
      </w:r>
    </w:p>
    <w:p w14:paraId="2667C1CF" w14:textId="77777777" w:rsidR="00C41BA5" w:rsidRPr="00482A72" w:rsidRDefault="00C41BA5" w:rsidP="00C41BA5">
      <w:pPr>
        <w:pStyle w:val="Lijstalinea"/>
        <w:numPr>
          <w:ilvl w:val="0"/>
          <w:numId w:val="13"/>
        </w:numPr>
        <w:rPr>
          <w:rFonts w:ascii="PT Sans" w:hAnsi="PT Sans"/>
        </w:rPr>
      </w:pPr>
      <w:r w:rsidRPr="00482A72">
        <w:rPr>
          <w:rFonts w:ascii="PT Sans" w:hAnsi="PT Sans"/>
        </w:rPr>
        <w:t>Restafval: 52</w:t>
      </w:r>
    </w:p>
    <w:p w14:paraId="7582D645" w14:textId="77777777" w:rsidR="00C41BA5" w:rsidRPr="00482A72" w:rsidRDefault="00C41BA5" w:rsidP="00C41BA5">
      <w:pPr>
        <w:pStyle w:val="Lijstalinea"/>
        <w:numPr>
          <w:ilvl w:val="0"/>
          <w:numId w:val="13"/>
        </w:numPr>
        <w:rPr>
          <w:rFonts w:ascii="PT Sans" w:hAnsi="PT Sans"/>
        </w:rPr>
      </w:pPr>
      <w:r w:rsidRPr="00482A72">
        <w:rPr>
          <w:rFonts w:ascii="PT Sans" w:hAnsi="PT Sans"/>
        </w:rPr>
        <w:t>PMD:</w:t>
      </w:r>
    </w:p>
    <w:p w14:paraId="37631E7C" w14:textId="77777777" w:rsidR="00C41BA5" w:rsidRPr="00482A72" w:rsidRDefault="00C41BA5" w:rsidP="00C41BA5">
      <w:pPr>
        <w:pStyle w:val="Lijstalinea"/>
        <w:numPr>
          <w:ilvl w:val="0"/>
          <w:numId w:val="13"/>
        </w:numPr>
        <w:rPr>
          <w:rFonts w:ascii="PT Sans" w:hAnsi="PT Sans"/>
        </w:rPr>
      </w:pPr>
      <w:r w:rsidRPr="00482A72">
        <w:rPr>
          <w:rFonts w:ascii="PT Sans" w:hAnsi="PT Sans"/>
        </w:rPr>
        <w:t>Papier en karton:</w:t>
      </w:r>
    </w:p>
    <w:p w14:paraId="709559D4" w14:textId="77777777" w:rsidR="00C41BA5" w:rsidRPr="00482A72" w:rsidRDefault="00C41BA5" w:rsidP="00C41BA5">
      <w:pPr>
        <w:pStyle w:val="Lijstalinea"/>
        <w:numPr>
          <w:ilvl w:val="0"/>
          <w:numId w:val="12"/>
        </w:numPr>
        <w:ind w:left="1440" w:hanging="360"/>
        <w:rPr>
          <w:rFonts w:ascii="PT Sans" w:hAnsi="PT Sans"/>
        </w:rPr>
      </w:pPr>
      <w:r w:rsidRPr="00482A72">
        <w:rPr>
          <w:rFonts w:ascii="PT Sans" w:hAnsi="PT Sans"/>
        </w:rPr>
        <w:t>Als het aantal ophaalpunten en/of containers wijzigt, gelden ook hier de voorwaarden van het contract.</w:t>
      </w:r>
    </w:p>
    <w:p w14:paraId="2CA4119A" w14:textId="77777777" w:rsidR="00C41BA5" w:rsidRPr="00482A72" w:rsidRDefault="00C41BA5" w:rsidP="00C41BA5">
      <w:pPr>
        <w:pStyle w:val="Lijstalinea"/>
        <w:numPr>
          <w:ilvl w:val="0"/>
          <w:numId w:val="12"/>
        </w:numPr>
        <w:ind w:left="1440" w:hanging="360"/>
        <w:rPr>
          <w:rFonts w:ascii="PT Sans" w:hAnsi="PT Sans"/>
        </w:rPr>
      </w:pPr>
      <w:r w:rsidRPr="00482A72">
        <w:rPr>
          <w:rFonts w:ascii="PT Sans" w:hAnsi="PT Sans"/>
        </w:rPr>
        <w:t>De containers moeten uitgerust kunnen worden met een 4-cijferslot.</w:t>
      </w:r>
    </w:p>
    <w:p w14:paraId="2D4416E4" w14:textId="77777777" w:rsidR="00C41BA5" w:rsidRPr="00482A72" w:rsidRDefault="00C41BA5" w:rsidP="00C41BA5">
      <w:pPr>
        <w:pStyle w:val="Lijstalinea"/>
        <w:numPr>
          <w:ilvl w:val="0"/>
          <w:numId w:val="12"/>
        </w:numPr>
        <w:ind w:left="1440" w:hanging="360"/>
        <w:rPr>
          <w:rFonts w:ascii="PT Sans" w:hAnsi="PT Sans"/>
        </w:rPr>
      </w:pPr>
      <w:r w:rsidRPr="00482A72">
        <w:rPr>
          <w:rFonts w:ascii="PT Sans" w:hAnsi="PT Sans"/>
        </w:rPr>
        <w:t>De opdrachtgever zal de vaste tijdstippen doorgeven waarop de ledigingen van de containers zullen worden uitgevoerd, rekening houdend met de uren dat de gebouwen/sites toegankelijk zijn.</w:t>
      </w:r>
    </w:p>
    <w:p w14:paraId="282EE96B" w14:textId="77777777" w:rsidR="00C41BA5" w:rsidRPr="00482A72" w:rsidRDefault="00C41BA5" w:rsidP="00C41BA5">
      <w:pPr>
        <w:pStyle w:val="Lijstalinea"/>
        <w:numPr>
          <w:ilvl w:val="0"/>
          <w:numId w:val="12"/>
        </w:numPr>
        <w:ind w:left="1440" w:hanging="360"/>
        <w:rPr>
          <w:rFonts w:ascii="PT Sans" w:hAnsi="PT Sans"/>
        </w:rPr>
      </w:pPr>
      <w:r w:rsidRPr="00482A72">
        <w:rPr>
          <w:rFonts w:ascii="PT Sans" w:hAnsi="PT Sans"/>
        </w:rPr>
        <w:t>De ledigingstijdstippen blijven vast tijdens de duur van het contract en zijn bindend.</w:t>
      </w:r>
    </w:p>
    <w:p w14:paraId="2ABD7761" w14:textId="77777777" w:rsidR="00C41BA5" w:rsidRPr="00482A72" w:rsidRDefault="00C41BA5" w:rsidP="00C41BA5">
      <w:pPr>
        <w:pStyle w:val="Lijstalinea"/>
        <w:numPr>
          <w:ilvl w:val="0"/>
          <w:numId w:val="12"/>
        </w:numPr>
        <w:ind w:left="1440" w:hanging="360"/>
        <w:rPr>
          <w:rFonts w:ascii="PT Sans" w:hAnsi="PT Sans"/>
        </w:rPr>
      </w:pPr>
      <w:r w:rsidRPr="00482A72">
        <w:rPr>
          <w:rFonts w:ascii="PT Sans" w:hAnsi="PT Sans"/>
        </w:rPr>
        <w:t>Ieder verzoek tot wijziging van deze vaste ledigingstijdstippen (wegens feestdagen, wettelijk of bedrijfsspecifiek) moet minstens 1 week op voorhand digitaal worden doorgegeven aan de opdrachtgever.</w:t>
      </w:r>
    </w:p>
    <w:p w14:paraId="41997EFB" w14:textId="77777777" w:rsidR="00C41BA5" w:rsidRPr="00482A72" w:rsidRDefault="00C41BA5" w:rsidP="00C41BA5">
      <w:pPr>
        <w:pStyle w:val="Lijstalinea"/>
        <w:numPr>
          <w:ilvl w:val="0"/>
          <w:numId w:val="12"/>
        </w:numPr>
        <w:ind w:left="1440" w:hanging="360"/>
        <w:rPr>
          <w:rFonts w:ascii="PT Sans" w:hAnsi="PT Sans"/>
        </w:rPr>
      </w:pPr>
      <w:r w:rsidRPr="00482A72">
        <w:rPr>
          <w:rFonts w:ascii="PT Sans" w:hAnsi="PT Sans"/>
        </w:rPr>
        <w:t>Bij het ophalen en ledigen van de rolcontainers zorgt de opdrachtnemer ervoor dat al het afval meegenomen wordt dat, tijdens de lediging, naast de rolcontainer is terechtgekomen.</w:t>
      </w:r>
    </w:p>
    <w:p w14:paraId="38A94C9C" w14:textId="77777777" w:rsidR="00C41BA5" w:rsidRPr="00482A72" w:rsidRDefault="00C41BA5" w:rsidP="00C41BA5">
      <w:pPr>
        <w:pStyle w:val="Lijstalinea"/>
        <w:numPr>
          <w:ilvl w:val="0"/>
          <w:numId w:val="12"/>
        </w:numPr>
        <w:ind w:left="1440" w:hanging="360"/>
        <w:rPr>
          <w:rFonts w:ascii="PT Sans" w:hAnsi="PT Sans"/>
        </w:rPr>
      </w:pPr>
      <w:r w:rsidRPr="00482A72">
        <w:rPr>
          <w:rFonts w:ascii="PT Sans" w:hAnsi="PT Sans"/>
        </w:rPr>
        <w:t>Wanneer door eender welke omstandigheid een afvalophaling niet kan doorgaan of niet volledig kan worden uitgevoerd, dient een inhaal-ophaalbeurt georganiseerd te worden binnen 2 werkdagen.</w:t>
      </w:r>
    </w:p>
    <w:p w14:paraId="51ECC5F3" w14:textId="77777777" w:rsidR="00C41BA5" w:rsidRPr="00482A72" w:rsidRDefault="00C41BA5" w:rsidP="00BD3E96">
      <w:pPr>
        <w:pStyle w:val="Kop4"/>
      </w:pPr>
      <w:r w:rsidRPr="00482A72">
        <w:t>Perceel 5 : rolcontainers voor evenementen</w:t>
      </w:r>
    </w:p>
    <w:p w14:paraId="0372EDD9" w14:textId="77777777" w:rsidR="00C41BA5" w:rsidRPr="00482A72" w:rsidRDefault="00C41BA5" w:rsidP="00C41BA5">
      <w:pPr>
        <w:rPr>
          <w:lang w:val="nl-BE"/>
        </w:rPr>
      </w:pPr>
      <w:r w:rsidRPr="00482A72">
        <w:rPr>
          <w:lang w:val="nl-BE"/>
        </w:rPr>
        <w:t>Het betreft hier volgende afvalstromen afkomstig van evenementen:</w:t>
      </w:r>
    </w:p>
    <w:p w14:paraId="6B1B46E4" w14:textId="77777777" w:rsidR="00C41BA5" w:rsidRPr="00482A72" w:rsidRDefault="00C41BA5" w:rsidP="00C41BA5">
      <w:pPr>
        <w:pStyle w:val="Lijstalinea"/>
        <w:numPr>
          <w:ilvl w:val="0"/>
          <w:numId w:val="10"/>
        </w:numPr>
        <w:rPr>
          <w:rFonts w:ascii="PT Sans" w:hAnsi="PT Sans"/>
        </w:rPr>
      </w:pPr>
      <w:r w:rsidRPr="00482A72">
        <w:rPr>
          <w:rFonts w:ascii="PT Sans" w:hAnsi="PT Sans"/>
        </w:rPr>
        <w:t>Restafval</w:t>
      </w:r>
    </w:p>
    <w:p w14:paraId="107B875A" w14:textId="77777777" w:rsidR="00C41BA5" w:rsidRPr="00482A72" w:rsidRDefault="00C41BA5" w:rsidP="00C41BA5">
      <w:pPr>
        <w:pStyle w:val="Lijstalinea"/>
        <w:numPr>
          <w:ilvl w:val="0"/>
          <w:numId w:val="10"/>
        </w:numPr>
        <w:rPr>
          <w:rFonts w:ascii="PT Sans" w:hAnsi="PT Sans"/>
        </w:rPr>
      </w:pPr>
      <w:r w:rsidRPr="00482A72">
        <w:rPr>
          <w:rFonts w:ascii="PT Sans" w:hAnsi="PT Sans"/>
        </w:rPr>
        <w:t>PMD</w:t>
      </w:r>
    </w:p>
    <w:p w14:paraId="6E04382C" w14:textId="77777777" w:rsidR="00C41BA5" w:rsidRPr="00482A72" w:rsidRDefault="00C41BA5" w:rsidP="00C41BA5">
      <w:pPr>
        <w:pStyle w:val="Lijstalinea"/>
        <w:numPr>
          <w:ilvl w:val="0"/>
          <w:numId w:val="10"/>
        </w:numPr>
        <w:rPr>
          <w:rFonts w:ascii="PT Sans" w:hAnsi="PT Sans"/>
        </w:rPr>
      </w:pPr>
      <w:r w:rsidRPr="00482A72">
        <w:rPr>
          <w:rFonts w:ascii="PT Sans" w:hAnsi="PT Sans"/>
        </w:rPr>
        <w:t>Papier en karton</w:t>
      </w:r>
    </w:p>
    <w:p w14:paraId="32EBDDD5" w14:textId="77777777" w:rsidR="00C41BA5" w:rsidRPr="00482A72" w:rsidRDefault="00C41BA5" w:rsidP="00C41BA5">
      <w:pPr>
        <w:pStyle w:val="Lijstalinea"/>
        <w:numPr>
          <w:ilvl w:val="0"/>
          <w:numId w:val="10"/>
        </w:numPr>
        <w:rPr>
          <w:rFonts w:ascii="PT Sans" w:hAnsi="PT Sans"/>
        </w:rPr>
      </w:pPr>
      <w:r w:rsidRPr="00482A72">
        <w:rPr>
          <w:rFonts w:ascii="PT Sans" w:hAnsi="PT Sans"/>
        </w:rPr>
        <w:t>Glas</w:t>
      </w:r>
    </w:p>
    <w:p w14:paraId="1DA9F2CC" w14:textId="77777777" w:rsidR="00C41BA5" w:rsidRPr="00482A72" w:rsidRDefault="00C41BA5" w:rsidP="00C41BA5">
      <w:pPr>
        <w:rPr>
          <w:lang w:val="nl-BE"/>
        </w:rPr>
      </w:pPr>
      <w:r w:rsidRPr="00482A72">
        <w:rPr>
          <w:lang w:val="nl-BE"/>
        </w:rPr>
        <w:t>Verdere aandachtspunten:</w:t>
      </w:r>
    </w:p>
    <w:p w14:paraId="1BD43B5A" w14:textId="77777777" w:rsidR="00C41BA5" w:rsidRPr="00482A72" w:rsidRDefault="00C41BA5" w:rsidP="00BD3E96">
      <w:pPr>
        <w:pStyle w:val="Lijstalinea"/>
        <w:numPr>
          <w:ilvl w:val="0"/>
          <w:numId w:val="12"/>
        </w:numPr>
        <w:ind w:left="1440" w:hanging="360"/>
        <w:rPr>
          <w:rFonts w:ascii="PT Sans" w:hAnsi="PT Sans"/>
        </w:rPr>
      </w:pPr>
      <w:r w:rsidRPr="00482A72">
        <w:rPr>
          <w:rFonts w:ascii="PT Sans" w:hAnsi="PT Sans"/>
        </w:rPr>
        <w:t xml:space="preserve">Het afval van evenementen (oa voor de vredefeesten, jaarmarkten,…) </w:t>
      </w:r>
      <w:r w:rsidR="00A82947">
        <w:rPr>
          <w:rFonts w:ascii="PT Sans" w:hAnsi="PT Sans"/>
        </w:rPr>
        <w:t>moet</w:t>
      </w:r>
      <w:r w:rsidRPr="00482A72">
        <w:rPr>
          <w:rFonts w:ascii="PT Sans" w:hAnsi="PT Sans"/>
        </w:rPr>
        <w:t xml:space="preserve"> op afroep opgehaald worden.</w:t>
      </w:r>
    </w:p>
    <w:p w14:paraId="37F5AADC" w14:textId="77777777" w:rsidR="00C41BA5" w:rsidRPr="00BD3E96" w:rsidRDefault="00C41BA5" w:rsidP="00BD3E96">
      <w:pPr>
        <w:pStyle w:val="Lijstalinea"/>
        <w:numPr>
          <w:ilvl w:val="0"/>
          <w:numId w:val="12"/>
        </w:numPr>
        <w:ind w:left="1440" w:hanging="360"/>
        <w:rPr>
          <w:rFonts w:ascii="PT Sans" w:hAnsi="PT Sans"/>
        </w:rPr>
      </w:pPr>
      <w:r w:rsidRPr="00482A72">
        <w:rPr>
          <w:rFonts w:ascii="PT Sans" w:hAnsi="PT Sans"/>
        </w:rPr>
        <w:t>Korting op het assortiment voorzien voor extra containers of uitbreiding van het assortiment (wijziging wetgeving, wijziging eigen werking…).</w:t>
      </w:r>
    </w:p>
    <w:p w14:paraId="66A8987B" w14:textId="77777777" w:rsidR="00C41BA5" w:rsidRPr="00482A72" w:rsidRDefault="00C41BA5" w:rsidP="00BD3E96">
      <w:pPr>
        <w:pStyle w:val="Kop4"/>
      </w:pPr>
      <w:r w:rsidRPr="00482A72">
        <w:t>Perceel 6 : Afvoeren en verwerken van bermmaaisel</w:t>
      </w:r>
    </w:p>
    <w:p w14:paraId="6CEE895D" w14:textId="77777777" w:rsidR="00C41BA5" w:rsidRPr="00482A72" w:rsidRDefault="00C41BA5" w:rsidP="00C41BA5">
      <w:pPr>
        <w:rPr>
          <w:lang w:val="nl-BE"/>
        </w:rPr>
      </w:pPr>
    </w:p>
    <w:p w14:paraId="16189718" w14:textId="77777777" w:rsidR="00C41BA5" w:rsidRPr="00482A72" w:rsidRDefault="00C41BA5" w:rsidP="00C41BA5">
      <w:pPr>
        <w:rPr>
          <w:lang w:val="nl-BE"/>
        </w:rPr>
      </w:pPr>
      <w:r w:rsidRPr="00482A72">
        <w:rPr>
          <w:lang w:val="nl-BE"/>
        </w:rPr>
        <w:t xml:space="preserve">Afvoeren en verwerken van bermmaaisel </w:t>
      </w:r>
    </w:p>
    <w:p w14:paraId="4869332F" w14:textId="77777777" w:rsidR="00C41BA5" w:rsidRPr="00482A72" w:rsidRDefault="00C41BA5" w:rsidP="00C41BA5">
      <w:pPr>
        <w:rPr>
          <w:lang w:val="nl-BE"/>
        </w:rPr>
      </w:pPr>
      <w:r w:rsidRPr="00482A72">
        <w:rPr>
          <w:lang w:val="nl-BE"/>
        </w:rPr>
        <w:t xml:space="preserve">Het bermmaaisel moet verwerkt worden op een Vlacogekeurde composteerinstallatie en hiervoor moeten de attesten afgeleverd worden. </w:t>
      </w:r>
    </w:p>
    <w:p w14:paraId="06DD6626" w14:textId="77777777" w:rsidR="00C41BA5" w:rsidRPr="00482A72" w:rsidRDefault="00C41BA5" w:rsidP="00C41BA5">
      <w:pPr>
        <w:rPr>
          <w:lang w:val="nl-BE"/>
        </w:rPr>
      </w:pPr>
      <w:r w:rsidRPr="00482A72">
        <w:rPr>
          <w:lang w:val="nl-BE"/>
        </w:rPr>
        <w:t>De opdrachtnemer staat zelf of via onderaanneming in voor het transport van min 60m³ per afroep.</w:t>
      </w:r>
    </w:p>
    <w:p w14:paraId="76A46BA2" w14:textId="77777777" w:rsidR="00C41BA5" w:rsidRPr="00482A72" w:rsidRDefault="00C41BA5" w:rsidP="00C41BA5">
      <w:pPr>
        <w:rPr>
          <w:rFonts w:cs="Tahoma"/>
          <w:lang w:val="nl-BE"/>
        </w:rPr>
      </w:pPr>
    </w:p>
    <w:p w14:paraId="1CC23006" w14:textId="77777777" w:rsidR="00C41BA5" w:rsidRDefault="00C41BA5" w:rsidP="00C41BA5">
      <w:pPr>
        <w:rPr>
          <w:lang w:val="nl-BE"/>
        </w:rPr>
        <w:sectPr w:rsidR="00C41BA5" w:rsidSect="00F54C98">
          <w:pgSz w:w="11906" w:h="16838" w:code="9"/>
          <w:pgMar w:top="1418" w:right="1418" w:bottom="1418" w:left="1418" w:header="851" w:footer="851" w:gutter="0"/>
          <w:cols w:space="720"/>
          <w:docGrid w:linePitch="360"/>
        </w:sectPr>
      </w:pPr>
    </w:p>
    <w:p w14:paraId="60B9078E" w14:textId="77777777" w:rsidR="00C41BA5" w:rsidRPr="00D85372" w:rsidRDefault="00C41BA5" w:rsidP="00C41BA5">
      <w:pPr>
        <w:rPr>
          <w:lang w:val="en-US"/>
        </w:rPr>
      </w:pPr>
    </w:p>
    <w:p w14:paraId="3563C753" w14:textId="77777777" w:rsidR="00C41BA5" w:rsidRPr="00D85372" w:rsidRDefault="00C41BA5" w:rsidP="00C41BA5">
      <w:pPr>
        <w:rPr>
          <w:lang w:val="en-US"/>
        </w:rPr>
      </w:pPr>
    </w:p>
    <w:p w14:paraId="4FE294D7" w14:textId="77777777" w:rsidR="00C41BA5" w:rsidRPr="00D85372" w:rsidRDefault="00C41BA5" w:rsidP="00C41BA5">
      <w:pPr>
        <w:rPr>
          <w:lang w:val="en-US"/>
        </w:rPr>
      </w:pPr>
    </w:p>
    <w:p w14:paraId="4274E634" w14:textId="77777777" w:rsidR="00C41BA5" w:rsidRPr="00AD7637" w:rsidRDefault="00C41BA5" w:rsidP="00C41BA5">
      <w:pPr>
        <w:pStyle w:val="Appendix"/>
      </w:pPr>
      <w:bookmarkStart w:id="71" w:name="_Toc515528168"/>
      <w:bookmarkStart w:id="72" w:name="_Toc148948370"/>
      <w:r w:rsidRPr="00AD7637">
        <w:t>OFFERTEFORMULIER</w:t>
      </w:r>
      <w:bookmarkEnd w:id="71"/>
      <w:bookmarkEnd w:id="72"/>
    </w:p>
    <w:p w14:paraId="19B03A86" w14:textId="77777777" w:rsidR="00C41BA5" w:rsidRPr="00AD7637" w:rsidRDefault="00C41BA5" w:rsidP="00C41BA5">
      <w:pPr>
        <w:keepNext/>
        <w:rPr>
          <w:lang w:val="nl-BE"/>
        </w:rPr>
      </w:pPr>
    </w:p>
    <w:p w14:paraId="18C1F429" w14:textId="77777777" w:rsidR="00C41BA5" w:rsidRPr="00AD7637" w:rsidRDefault="00C41BA5" w:rsidP="00C41BA5">
      <w:pPr>
        <w:jc w:val="center"/>
        <w:rPr>
          <w:lang w:val="nl-BE"/>
        </w:rPr>
      </w:pPr>
      <w:r w:rsidRPr="00AD7637">
        <w:rPr>
          <w:lang w:val="nl-BE"/>
        </w:rPr>
        <w:t>PRIJSOFFERTE VOOR DE OPDRACHT MET ALS VOORWERP</w:t>
      </w:r>
      <w:r w:rsidRPr="00AD7637">
        <w:rPr>
          <w:lang w:val="nl-BE"/>
        </w:rPr>
        <w:br/>
        <w:t>“</w:t>
      </w:r>
      <w:r w:rsidR="002515EF">
        <w:rPr>
          <w:lang w:val="nl-BE"/>
        </w:rPr>
        <w:t>AFVALBEHEER</w:t>
      </w:r>
      <w:r w:rsidRPr="00AD7637">
        <w:rPr>
          <w:lang w:val="nl-BE"/>
        </w:rPr>
        <w:t>”</w:t>
      </w:r>
    </w:p>
    <w:p w14:paraId="63C07553" w14:textId="77777777" w:rsidR="00C41BA5" w:rsidRPr="00AD7637" w:rsidRDefault="00C41BA5" w:rsidP="00C41BA5">
      <w:pPr>
        <w:rPr>
          <w:lang w:val="nl-BE"/>
        </w:rPr>
      </w:pPr>
    </w:p>
    <w:p w14:paraId="6961E657" w14:textId="77777777" w:rsidR="00C41BA5" w:rsidRPr="00AD7637" w:rsidRDefault="00C41BA5" w:rsidP="00C41BA5">
      <w:pPr>
        <w:jc w:val="center"/>
        <w:rPr>
          <w:lang w:val="nl-BE"/>
        </w:rPr>
      </w:pPr>
      <w:r w:rsidRPr="00AD7637">
        <w:rPr>
          <w:lang w:val="nl-BE"/>
        </w:rPr>
        <w:t>Openbare procedure</w:t>
      </w:r>
    </w:p>
    <w:p w14:paraId="6BCE74BD" w14:textId="77777777" w:rsidR="00C41BA5" w:rsidRPr="00AD7637" w:rsidRDefault="00C41BA5" w:rsidP="00C41BA5">
      <w:pPr>
        <w:rPr>
          <w:lang w:val="nl-BE"/>
        </w:rPr>
      </w:pPr>
    </w:p>
    <w:p w14:paraId="6A616E65" w14:textId="77777777" w:rsidR="00C41BA5" w:rsidRPr="00AD7637" w:rsidRDefault="00C41BA5" w:rsidP="00C41BA5">
      <w:pPr>
        <w:rPr>
          <w:lang w:val="nl-BE"/>
        </w:rPr>
      </w:pPr>
      <w:r w:rsidRPr="00AD7637">
        <w:rPr>
          <w:i/>
          <w:lang w:val="nl-BE"/>
        </w:rPr>
        <w:t>Belangrijk: dit formulier dient volledig te worden ingevuld. Het totale offertebedrag moet zowel in cijfers als voluit geschreven worden opgegeven.</w:t>
      </w:r>
    </w:p>
    <w:p w14:paraId="36D4FC92" w14:textId="77777777" w:rsidR="00C41BA5" w:rsidRPr="00AD7637" w:rsidRDefault="00C41BA5" w:rsidP="00C41BA5">
      <w:pPr>
        <w:rPr>
          <w:lang w:val="nl-BE"/>
        </w:rPr>
      </w:pPr>
    </w:p>
    <w:p w14:paraId="23EA4BC0" w14:textId="77777777" w:rsidR="00C41BA5" w:rsidRPr="00AD7637" w:rsidRDefault="00C41BA5" w:rsidP="00C41BA5">
      <w:pPr>
        <w:rPr>
          <w:lang w:val="nl-BE"/>
        </w:rPr>
      </w:pPr>
      <w:r w:rsidRPr="00AD7637">
        <w:rPr>
          <w:u w:val="single"/>
          <w:lang w:val="nl-BE"/>
        </w:rPr>
        <w:t>Natuurlijke persoon</w:t>
      </w:r>
      <w:r w:rsidRPr="00AD7637">
        <w:rPr>
          <w:lang w:val="nl-BE"/>
        </w:rPr>
        <w:br/>
        <w:t>Ondergetekende (naam en voornaam):</w:t>
      </w:r>
      <w:r w:rsidRPr="00AD7637">
        <w:rPr>
          <w:lang w:val="nl-BE"/>
        </w:rPr>
        <w:br/>
        <w:t>Hoedanigheid of beroep:</w:t>
      </w:r>
      <w:r w:rsidRPr="00AD7637">
        <w:rPr>
          <w:lang w:val="nl-BE"/>
        </w:rPr>
        <w:br/>
        <w:t>Nationaliteit:</w:t>
      </w:r>
      <w:r w:rsidRPr="00AD7637">
        <w:rPr>
          <w:lang w:val="nl-BE"/>
        </w:rPr>
        <w:br/>
        <w:t>Woonplaats (</w:t>
      </w:r>
      <w:r w:rsidRPr="00AD7637">
        <w:rPr>
          <w:u w:val="single"/>
          <w:lang w:val="nl-BE"/>
        </w:rPr>
        <w:t>volledig</w:t>
      </w:r>
      <w:r w:rsidRPr="00AD7637">
        <w:rPr>
          <w:lang w:val="nl-BE"/>
        </w:rPr>
        <w:t xml:space="preserve"> adres):</w:t>
      </w:r>
    </w:p>
    <w:p w14:paraId="6E68CF00" w14:textId="77777777" w:rsidR="00C41BA5" w:rsidRPr="00AD7637" w:rsidRDefault="00C41BA5" w:rsidP="00C41BA5">
      <w:pPr>
        <w:rPr>
          <w:lang w:val="nl-BE"/>
        </w:rPr>
      </w:pPr>
    </w:p>
    <w:p w14:paraId="45DA336D" w14:textId="77777777" w:rsidR="00C41BA5" w:rsidRPr="00AD7637" w:rsidRDefault="00C41BA5" w:rsidP="00C41BA5">
      <w:pPr>
        <w:rPr>
          <w:lang w:val="nl-BE"/>
        </w:rPr>
      </w:pPr>
      <w:r w:rsidRPr="00AD7637">
        <w:rPr>
          <w:lang w:val="nl-BE"/>
        </w:rPr>
        <w:t>Telefoon:</w:t>
      </w:r>
      <w:r w:rsidRPr="00AD7637">
        <w:rPr>
          <w:lang w:val="nl-BE"/>
        </w:rPr>
        <w:br/>
        <w:t>GSM:</w:t>
      </w:r>
      <w:r w:rsidRPr="00AD7637">
        <w:rPr>
          <w:lang w:val="nl-BE"/>
        </w:rPr>
        <w:br/>
        <w:t>Fax:</w:t>
      </w:r>
      <w:r w:rsidRPr="00AD7637">
        <w:rPr>
          <w:lang w:val="nl-BE"/>
        </w:rPr>
        <w:br/>
        <w:t>E-mail:</w:t>
      </w:r>
      <w:r w:rsidRPr="00AD7637">
        <w:rPr>
          <w:lang w:val="nl-BE"/>
        </w:rPr>
        <w:br/>
        <w:t>Contactpersoon:</w:t>
      </w:r>
    </w:p>
    <w:p w14:paraId="5EF3C32C" w14:textId="77777777" w:rsidR="00C41BA5" w:rsidRPr="00AD7637" w:rsidRDefault="00C41BA5" w:rsidP="00C41BA5">
      <w:pPr>
        <w:rPr>
          <w:lang w:val="nl-BE"/>
        </w:rPr>
      </w:pPr>
    </w:p>
    <w:p w14:paraId="48936260" w14:textId="77777777" w:rsidR="00C41BA5" w:rsidRPr="00AD7637" w:rsidRDefault="00C41BA5" w:rsidP="00C41BA5">
      <w:pPr>
        <w:rPr>
          <w:lang w:val="nl-BE"/>
        </w:rPr>
      </w:pPr>
      <w:r w:rsidRPr="00AD7637">
        <w:rPr>
          <w:b/>
          <w:lang w:val="nl-BE"/>
        </w:rPr>
        <w:t>Ofwel (1)</w:t>
      </w:r>
    </w:p>
    <w:p w14:paraId="5931CC39" w14:textId="77777777" w:rsidR="00C41BA5" w:rsidRPr="00AD7637" w:rsidRDefault="00C41BA5" w:rsidP="00C41BA5">
      <w:pPr>
        <w:rPr>
          <w:lang w:val="nl-BE"/>
        </w:rPr>
      </w:pPr>
    </w:p>
    <w:p w14:paraId="66748E42" w14:textId="77777777" w:rsidR="00C41BA5" w:rsidRPr="00AD7637" w:rsidRDefault="00C41BA5" w:rsidP="00C41BA5">
      <w:pPr>
        <w:rPr>
          <w:lang w:val="nl-BE"/>
        </w:rPr>
      </w:pPr>
      <w:r w:rsidRPr="00AD7637">
        <w:rPr>
          <w:u w:val="single"/>
          <w:lang w:val="nl-BE"/>
        </w:rPr>
        <w:t>Rechtspersoon</w:t>
      </w:r>
      <w:r w:rsidRPr="00AD7637">
        <w:rPr>
          <w:lang w:val="nl-BE"/>
        </w:rPr>
        <w:br/>
        <w:t>De vennootschap (benaming, rechtsvorm):</w:t>
      </w:r>
      <w:r w:rsidRPr="00AD7637">
        <w:rPr>
          <w:lang w:val="nl-BE"/>
        </w:rPr>
        <w:br/>
        <w:t>Nationaliteit:</w:t>
      </w:r>
      <w:r w:rsidRPr="00AD7637">
        <w:rPr>
          <w:lang w:val="nl-BE"/>
        </w:rPr>
        <w:br/>
        <w:t>met maatschappelijke zetel te (</w:t>
      </w:r>
      <w:r w:rsidRPr="00AD7637">
        <w:rPr>
          <w:u w:val="single"/>
          <w:lang w:val="nl-BE"/>
        </w:rPr>
        <w:t>volledig</w:t>
      </w:r>
      <w:r w:rsidRPr="00AD7637">
        <w:rPr>
          <w:lang w:val="nl-BE"/>
        </w:rPr>
        <w:t xml:space="preserve"> adres):</w:t>
      </w:r>
    </w:p>
    <w:p w14:paraId="208254DE" w14:textId="77777777" w:rsidR="00C41BA5" w:rsidRPr="00AD7637" w:rsidRDefault="00C41BA5" w:rsidP="00C41BA5">
      <w:pPr>
        <w:rPr>
          <w:lang w:val="nl-BE"/>
        </w:rPr>
      </w:pPr>
    </w:p>
    <w:p w14:paraId="42FE88CA" w14:textId="77777777" w:rsidR="00C41BA5" w:rsidRPr="00AD7637" w:rsidRDefault="00C41BA5" w:rsidP="00C41BA5">
      <w:pPr>
        <w:rPr>
          <w:lang w:val="nl-BE"/>
        </w:rPr>
      </w:pPr>
      <w:r w:rsidRPr="00AD7637">
        <w:rPr>
          <w:lang w:val="nl-BE"/>
        </w:rPr>
        <w:t>Telefoon:</w:t>
      </w:r>
      <w:r w:rsidRPr="00AD7637">
        <w:rPr>
          <w:lang w:val="nl-BE"/>
        </w:rPr>
        <w:br/>
        <w:t>GSM:</w:t>
      </w:r>
      <w:r w:rsidRPr="00AD7637">
        <w:rPr>
          <w:lang w:val="nl-BE"/>
        </w:rPr>
        <w:br/>
        <w:t>Fax:</w:t>
      </w:r>
      <w:r w:rsidRPr="00AD7637">
        <w:rPr>
          <w:lang w:val="nl-BE"/>
        </w:rPr>
        <w:br/>
        <w:t>E-mail:</w:t>
      </w:r>
      <w:r w:rsidRPr="00AD7637">
        <w:rPr>
          <w:lang w:val="nl-BE"/>
        </w:rPr>
        <w:br/>
        <w:t>Contactpersoon:</w:t>
      </w:r>
    </w:p>
    <w:p w14:paraId="39D27371" w14:textId="77777777" w:rsidR="00C41BA5" w:rsidRPr="00AD7637" w:rsidRDefault="00C41BA5" w:rsidP="00C41BA5">
      <w:pPr>
        <w:rPr>
          <w:lang w:val="nl-BE"/>
        </w:rPr>
      </w:pPr>
    </w:p>
    <w:p w14:paraId="59A38985" w14:textId="77777777" w:rsidR="00C41BA5" w:rsidRPr="00AD7637" w:rsidRDefault="00C41BA5" w:rsidP="00C41BA5">
      <w:pPr>
        <w:rPr>
          <w:lang w:val="nl-BE"/>
        </w:rPr>
      </w:pPr>
      <w:r w:rsidRPr="00AD7637">
        <w:rPr>
          <w:lang w:val="nl-BE"/>
        </w:rPr>
        <w:t>vertegenwoordigd door de ondergetekende(n):</w:t>
      </w:r>
      <w:r w:rsidRPr="00AD7637">
        <w:rPr>
          <w:lang w:val="nl-BE"/>
        </w:rPr>
        <w:b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14:paraId="71DF9A7D" w14:textId="77777777" w:rsidR="00C41BA5" w:rsidRPr="00AD7637" w:rsidRDefault="00C41BA5" w:rsidP="00C41BA5">
      <w:pPr>
        <w:rPr>
          <w:lang w:val="nl-BE"/>
        </w:rPr>
      </w:pPr>
    </w:p>
    <w:p w14:paraId="2A36B22F" w14:textId="77777777" w:rsidR="00C41BA5" w:rsidRPr="00AD7637" w:rsidRDefault="00C41BA5" w:rsidP="00C41BA5">
      <w:pPr>
        <w:rPr>
          <w:lang w:val="nl-BE"/>
        </w:rPr>
      </w:pPr>
      <w:r w:rsidRPr="00AD7637">
        <w:rPr>
          <w:b/>
          <w:lang w:val="nl-BE"/>
        </w:rPr>
        <w:t>Ofwel (1)</w:t>
      </w:r>
    </w:p>
    <w:p w14:paraId="0F5E89D2" w14:textId="77777777" w:rsidR="00C41BA5" w:rsidRPr="00AD7637" w:rsidRDefault="00C41BA5" w:rsidP="00C41BA5">
      <w:pPr>
        <w:rPr>
          <w:lang w:val="nl-BE"/>
        </w:rPr>
      </w:pPr>
    </w:p>
    <w:p w14:paraId="38DA0179" w14:textId="77777777" w:rsidR="00C41BA5" w:rsidRPr="00AD7637" w:rsidRDefault="00C41BA5" w:rsidP="00C41BA5">
      <w:pPr>
        <w:rPr>
          <w:lang w:val="nl-BE"/>
        </w:rPr>
      </w:pPr>
      <w:r w:rsidRPr="00AD7637">
        <w:rPr>
          <w:u w:val="single"/>
          <w:lang w:val="nl-BE"/>
        </w:rPr>
        <w:t>Combinatie van ondernemers (met inbegrip van de tijdelijke maatschap)</w:t>
      </w:r>
      <w:r w:rsidRPr="00AD7637">
        <w:rPr>
          <w:lang w:val="nl-BE"/>
        </w:rPr>
        <w:br/>
      </w:r>
      <w:r w:rsidRPr="00AD7637">
        <w:rPr>
          <w:lang w:val="nl-BE"/>
        </w:rPr>
        <w:br/>
        <w:t>Naam en voornaam hetzij handelsnaam en rechtsvorm:</w:t>
      </w:r>
    </w:p>
    <w:p w14:paraId="1E77640A" w14:textId="77777777" w:rsidR="00C41BA5" w:rsidRPr="00AD7637" w:rsidRDefault="00C41BA5" w:rsidP="00C41BA5">
      <w:pPr>
        <w:rPr>
          <w:lang w:val="nl-BE"/>
        </w:rPr>
      </w:pPr>
      <w:r w:rsidRPr="00AD7637">
        <w:rPr>
          <w:lang w:val="nl-BE"/>
        </w:rPr>
        <w:t>Hoedanigheid of beroep:</w:t>
      </w:r>
    </w:p>
    <w:p w14:paraId="65458861" w14:textId="77777777" w:rsidR="00C41BA5" w:rsidRPr="00AD7637" w:rsidRDefault="00C41BA5" w:rsidP="00C41BA5">
      <w:pPr>
        <w:rPr>
          <w:lang w:val="nl-BE"/>
        </w:rPr>
      </w:pPr>
      <w:r w:rsidRPr="00AD7637">
        <w:rPr>
          <w:lang w:val="nl-BE"/>
        </w:rPr>
        <w:t>Nationaliteit:</w:t>
      </w:r>
    </w:p>
    <w:p w14:paraId="378DECA5" w14:textId="77777777" w:rsidR="00C41BA5" w:rsidRPr="00AD7637" w:rsidRDefault="00C41BA5" w:rsidP="00C41BA5">
      <w:pPr>
        <w:rPr>
          <w:lang w:val="nl-BE"/>
        </w:rPr>
      </w:pPr>
      <w:r w:rsidRPr="00AD7637">
        <w:rPr>
          <w:lang w:val="nl-BE"/>
        </w:rPr>
        <w:t>Adres hetzij zetel:</w:t>
      </w:r>
    </w:p>
    <w:p w14:paraId="5ABC5600" w14:textId="77777777" w:rsidR="00C41BA5" w:rsidRPr="00AD7637" w:rsidRDefault="00C41BA5" w:rsidP="00C41BA5">
      <w:pPr>
        <w:rPr>
          <w:lang w:val="nl-BE"/>
        </w:rPr>
      </w:pPr>
    </w:p>
    <w:p w14:paraId="063C1299" w14:textId="77777777" w:rsidR="00C41BA5" w:rsidRPr="00AD7637" w:rsidRDefault="00C41BA5" w:rsidP="00C41BA5">
      <w:pPr>
        <w:rPr>
          <w:lang w:val="nl-BE"/>
        </w:rPr>
      </w:pPr>
      <w:r w:rsidRPr="00AD7637">
        <w:rPr>
          <w:lang w:val="nl-BE"/>
        </w:rPr>
        <w:t>Telefoon:</w:t>
      </w:r>
    </w:p>
    <w:p w14:paraId="49A22DD4" w14:textId="77777777" w:rsidR="00C41BA5" w:rsidRPr="00AD7637" w:rsidRDefault="00C41BA5" w:rsidP="00C41BA5">
      <w:pPr>
        <w:rPr>
          <w:lang w:val="nl-BE"/>
        </w:rPr>
      </w:pPr>
      <w:r w:rsidRPr="00AD7637">
        <w:rPr>
          <w:lang w:val="nl-BE"/>
        </w:rPr>
        <w:t>GSM:</w:t>
      </w:r>
    </w:p>
    <w:p w14:paraId="6DC50B55" w14:textId="77777777" w:rsidR="00C41BA5" w:rsidRPr="00AD7637" w:rsidRDefault="00C41BA5" w:rsidP="00C41BA5">
      <w:pPr>
        <w:rPr>
          <w:lang w:val="nl-BE"/>
        </w:rPr>
      </w:pPr>
      <w:r w:rsidRPr="00AD7637">
        <w:rPr>
          <w:lang w:val="nl-BE"/>
        </w:rPr>
        <w:t>E-mail:</w:t>
      </w:r>
    </w:p>
    <w:p w14:paraId="3B50BC9B" w14:textId="77777777" w:rsidR="00C41BA5" w:rsidRPr="00AD7637" w:rsidRDefault="00C41BA5" w:rsidP="00C41BA5">
      <w:pPr>
        <w:rPr>
          <w:lang w:val="nl-BE"/>
        </w:rPr>
      </w:pPr>
      <w:r w:rsidRPr="00AD7637">
        <w:rPr>
          <w:lang w:val="nl-BE"/>
        </w:rPr>
        <w:t>Contactpersoon:</w:t>
      </w:r>
    </w:p>
    <w:p w14:paraId="23606266" w14:textId="77777777" w:rsidR="00C41BA5" w:rsidRPr="00AD7637" w:rsidRDefault="00C41BA5" w:rsidP="00C41BA5">
      <w:pPr>
        <w:rPr>
          <w:lang w:val="nl-BE"/>
        </w:rPr>
      </w:pPr>
    </w:p>
    <w:p w14:paraId="43AB9F99" w14:textId="77777777" w:rsidR="00C41BA5" w:rsidRPr="00AD7637" w:rsidRDefault="00C41BA5" w:rsidP="00C41BA5">
      <w:pPr>
        <w:rPr>
          <w:lang w:val="nl-BE"/>
        </w:rPr>
      </w:pPr>
      <w:r w:rsidRPr="00AD7637">
        <w:rPr>
          <w:lang w:val="nl-BE"/>
        </w:rPr>
        <w:t xml:space="preserve">Naam en voornaam hetzij handelsnaam en rechtsvorm: </w:t>
      </w:r>
    </w:p>
    <w:p w14:paraId="2A16816E" w14:textId="77777777" w:rsidR="00C41BA5" w:rsidRPr="00AD7637" w:rsidRDefault="00C41BA5" w:rsidP="00C41BA5">
      <w:pPr>
        <w:rPr>
          <w:lang w:val="nl-BE"/>
        </w:rPr>
      </w:pPr>
      <w:r w:rsidRPr="00AD7637">
        <w:rPr>
          <w:lang w:val="nl-BE"/>
        </w:rPr>
        <w:t xml:space="preserve">Hoedanigheid of beroep: </w:t>
      </w:r>
    </w:p>
    <w:p w14:paraId="3C70326D" w14:textId="77777777" w:rsidR="00C41BA5" w:rsidRPr="00AD7637" w:rsidRDefault="00C41BA5" w:rsidP="00C41BA5">
      <w:pPr>
        <w:rPr>
          <w:lang w:val="nl-BE"/>
        </w:rPr>
      </w:pPr>
      <w:r w:rsidRPr="00AD7637">
        <w:rPr>
          <w:lang w:val="nl-BE"/>
        </w:rPr>
        <w:t xml:space="preserve">Nationaliteit: </w:t>
      </w:r>
    </w:p>
    <w:p w14:paraId="374B54CB" w14:textId="77777777" w:rsidR="00C41BA5" w:rsidRPr="00AD7637" w:rsidRDefault="00C41BA5" w:rsidP="00C41BA5">
      <w:pPr>
        <w:rPr>
          <w:lang w:val="nl-BE"/>
        </w:rPr>
      </w:pPr>
      <w:r w:rsidRPr="00AD7637">
        <w:rPr>
          <w:lang w:val="nl-BE"/>
        </w:rPr>
        <w:t xml:space="preserve">Adres hetzij zetel: </w:t>
      </w:r>
    </w:p>
    <w:p w14:paraId="6000B760" w14:textId="77777777" w:rsidR="00C41BA5" w:rsidRPr="00AD7637" w:rsidRDefault="00C41BA5" w:rsidP="00C41BA5">
      <w:pPr>
        <w:rPr>
          <w:lang w:val="nl-BE"/>
        </w:rPr>
      </w:pPr>
    </w:p>
    <w:p w14:paraId="1687D098" w14:textId="77777777" w:rsidR="00C41BA5" w:rsidRPr="00AD7637" w:rsidRDefault="00C41BA5" w:rsidP="00C41BA5">
      <w:pPr>
        <w:rPr>
          <w:lang w:val="nl-BE"/>
        </w:rPr>
      </w:pPr>
      <w:r w:rsidRPr="00AD7637">
        <w:rPr>
          <w:lang w:val="nl-BE"/>
        </w:rPr>
        <w:t>Telefoon:</w:t>
      </w:r>
    </w:p>
    <w:p w14:paraId="735A0E37" w14:textId="77777777" w:rsidR="00C41BA5" w:rsidRPr="00AD7637" w:rsidRDefault="00C41BA5" w:rsidP="00C41BA5">
      <w:pPr>
        <w:rPr>
          <w:lang w:val="nl-BE"/>
        </w:rPr>
      </w:pPr>
      <w:r w:rsidRPr="00AD7637">
        <w:rPr>
          <w:lang w:val="nl-BE"/>
        </w:rPr>
        <w:t>GSM:</w:t>
      </w:r>
    </w:p>
    <w:p w14:paraId="60E03A42" w14:textId="77777777" w:rsidR="00C41BA5" w:rsidRPr="00AD7637" w:rsidRDefault="00C41BA5" w:rsidP="00C41BA5">
      <w:pPr>
        <w:rPr>
          <w:lang w:val="nl-BE"/>
        </w:rPr>
      </w:pPr>
      <w:r w:rsidRPr="00AD7637">
        <w:rPr>
          <w:lang w:val="nl-BE"/>
        </w:rPr>
        <w:t>E-mail:</w:t>
      </w:r>
    </w:p>
    <w:p w14:paraId="1527CD92" w14:textId="77777777" w:rsidR="00C41BA5" w:rsidRPr="00AD7637" w:rsidRDefault="00C41BA5" w:rsidP="00C41BA5">
      <w:pPr>
        <w:rPr>
          <w:lang w:val="nl-BE"/>
        </w:rPr>
      </w:pPr>
      <w:r w:rsidRPr="00AD7637">
        <w:rPr>
          <w:lang w:val="nl-BE"/>
        </w:rPr>
        <w:t>Contactpersoon:</w:t>
      </w:r>
    </w:p>
    <w:p w14:paraId="33061A7A" w14:textId="77777777" w:rsidR="00C41BA5" w:rsidRPr="00AD7637" w:rsidRDefault="00C41BA5" w:rsidP="00C41BA5">
      <w:pPr>
        <w:rPr>
          <w:lang w:val="nl-BE"/>
        </w:rPr>
      </w:pPr>
    </w:p>
    <w:p w14:paraId="0C329C41" w14:textId="77777777" w:rsidR="00C41BA5" w:rsidRPr="00AD7637" w:rsidRDefault="00C41BA5" w:rsidP="00C41BA5">
      <w:pPr>
        <w:rPr>
          <w:lang w:val="nl-BE"/>
        </w:rPr>
      </w:pPr>
      <w:r w:rsidRPr="00AD7637">
        <w:rPr>
          <w:lang w:val="nl-BE"/>
        </w:rPr>
        <w:t>Deze gegevens telkens te vermelden voor elk van de deelnemers aan de combinatie.</w:t>
      </w:r>
    </w:p>
    <w:p w14:paraId="0CA12C9A" w14:textId="77777777" w:rsidR="00C41BA5" w:rsidRPr="00AD7637" w:rsidRDefault="00C41BA5" w:rsidP="00C41BA5">
      <w:pPr>
        <w:rPr>
          <w:lang w:val="nl-BE"/>
        </w:rPr>
      </w:pPr>
    </w:p>
    <w:p w14:paraId="1E38D242" w14:textId="77777777" w:rsidR="00C41BA5" w:rsidRPr="00AD7637" w:rsidRDefault="00C41BA5" w:rsidP="00C41BA5">
      <w:pPr>
        <w:rPr>
          <w:lang w:val="nl-BE"/>
        </w:rPr>
      </w:pPr>
      <w:r w:rsidRPr="00AD7637">
        <w:rPr>
          <w:lang w:val="nl-BE"/>
        </w:rPr>
        <w:t>De combinatie die wordt vertegenwoordigd door één van de deelnemers, met name:</w:t>
      </w:r>
    </w:p>
    <w:p w14:paraId="04E6FE4E" w14:textId="77777777" w:rsidR="00C41BA5" w:rsidRPr="00AD7637" w:rsidRDefault="00C41BA5" w:rsidP="00C41BA5">
      <w:pPr>
        <w:rPr>
          <w:lang w:val="nl-BE"/>
        </w:rPr>
      </w:pPr>
    </w:p>
    <w:p w14:paraId="2CB69F06" w14:textId="77777777" w:rsidR="00C41BA5" w:rsidRPr="00AD7637" w:rsidRDefault="00C41BA5" w:rsidP="00C41BA5">
      <w:pPr>
        <w:rPr>
          <w:lang w:val="nl-BE"/>
        </w:rPr>
      </w:pPr>
      <w:r w:rsidRPr="00AD7637">
        <w:rPr>
          <w:lang w:val="nl-BE"/>
        </w:rPr>
        <w:br/>
        <w:t>VERBINDT OF VERBINDEN ZICH TOT UITVOERING VAN DE AANNEMING OVEREENKOMSTIG DE BEPALINGEN EN VOORWAARDEN VAN HET BESTEK VOOR BOVENGENOEMDE OVERHEIDSOPDRACHT (2023-118/AFVALBEHEER/TDC-VW-DV):</w:t>
      </w:r>
    </w:p>
    <w:p w14:paraId="74FF74DB" w14:textId="77777777" w:rsidR="00C41BA5" w:rsidRPr="00AD7637" w:rsidRDefault="00C41BA5" w:rsidP="00C41BA5">
      <w:pPr>
        <w:rPr>
          <w:lang w:val="nl-BE"/>
        </w:rPr>
      </w:pPr>
    </w:p>
    <w:p w14:paraId="0732E0EF" w14:textId="77777777" w:rsidR="00C41BA5" w:rsidRPr="00AD7637" w:rsidRDefault="00C41BA5" w:rsidP="00C41BA5">
      <w:pPr>
        <w:rPr>
          <w:lang w:val="nl-BE"/>
        </w:rPr>
      </w:pPr>
      <w:r w:rsidRPr="00AD7637">
        <w:rPr>
          <w:b/>
          <w:lang w:val="nl-BE"/>
        </w:rPr>
        <w:t>Perceel 1 “afvoeren bedrijfsafval”</w:t>
      </w:r>
    </w:p>
    <w:p w14:paraId="45EBEF8A" w14:textId="77777777" w:rsidR="00C41BA5" w:rsidRPr="00AD7637" w:rsidRDefault="00C41BA5" w:rsidP="00C41BA5">
      <w:pPr>
        <w:rPr>
          <w:lang w:val="nl-BE"/>
        </w:rPr>
      </w:pPr>
    </w:p>
    <w:p w14:paraId="07515C40" w14:textId="77777777" w:rsidR="00C41BA5" w:rsidRPr="00AD7637" w:rsidRDefault="00C41BA5" w:rsidP="00C41BA5">
      <w:pPr>
        <w:rPr>
          <w:lang w:val="nl-BE"/>
        </w:rPr>
      </w:pPr>
      <w:r w:rsidRPr="00AD7637">
        <w:rPr>
          <w:lang w:val="nl-BE"/>
        </w:rPr>
        <w:t>tegen de som van:</w:t>
      </w:r>
    </w:p>
    <w:p w14:paraId="574CB1EE" w14:textId="77777777" w:rsidR="00C41BA5" w:rsidRPr="00AD7637" w:rsidRDefault="00C41BA5" w:rsidP="00C41BA5">
      <w:pPr>
        <w:rPr>
          <w:lang w:val="nl-BE"/>
        </w:rPr>
      </w:pPr>
    </w:p>
    <w:p w14:paraId="3452D785" w14:textId="77777777" w:rsidR="00C41BA5" w:rsidRPr="00AD7637" w:rsidRDefault="00C41BA5" w:rsidP="00C41BA5">
      <w:pPr>
        <w:rPr>
          <w:lang w:val="nl-BE"/>
        </w:rPr>
      </w:pPr>
      <w:r w:rsidRPr="00AD7637">
        <w:rPr>
          <w:lang w:val="nl-BE"/>
        </w:rPr>
        <w:t>(in cijfers, inclusief btw)</w:t>
      </w:r>
    </w:p>
    <w:p w14:paraId="6922DDE9" w14:textId="77777777" w:rsidR="00C41BA5" w:rsidRPr="00AD7637" w:rsidRDefault="00C41BA5" w:rsidP="00C41BA5">
      <w:pPr>
        <w:rPr>
          <w:lang w:val="nl-BE"/>
        </w:rPr>
      </w:pPr>
    </w:p>
    <w:p w14:paraId="79A81041" w14:textId="77777777" w:rsidR="00C41BA5" w:rsidRPr="00AD7637" w:rsidRDefault="00C41BA5" w:rsidP="00C41BA5">
      <w:pPr>
        <w:rPr>
          <w:lang w:val="nl-BE"/>
        </w:rPr>
      </w:pPr>
      <w:r w:rsidRPr="00AD7637">
        <w:rPr>
          <w:lang w:val="nl-BE"/>
        </w:rPr>
        <w:t>...................................................................................................................................................</w:t>
      </w:r>
    </w:p>
    <w:p w14:paraId="3F847AEF" w14:textId="77777777" w:rsidR="00C41BA5" w:rsidRPr="00AD7637" w:rsidRDefault="00C41BA5" w:rsidP="00C41BA5">
      <w:pPr>
        <w:rPr>
          <w:lang w:val="nl-BE"/>
        </w:rPr>
      </w:pPr>
    </w:p>
    <w:p w14:paraId="586CFD43" w14:textId="77777777" w:rsidR="00C41BA5" w:rsidRPr="00AD7637" w:rsidRDefault="00C41BA5" w:rsidP="00C41BA5">
      <w:pPr>
        <w:rPr>
          <w:lang w:val="nl-BE"/>
        </w:rPr>
      </w:pPr>
      <w:r w:rsidRPr="00AD7637">
        <w:rPr>
          <w:lang w:val="nl-BE"/>
        </w:rPr>
        <w:t>(in letters, inclusief btw)</w:t>
      </w:r>
    </w:p>
    <w:p w14:paraId="683CD665" w14:textId="77777777" w:rsidR="00C41BA5" w:rsidRPr="00AD7637" w:rsidRDefault="00C41BA5" w:rsidP="00C41BA5">
      <w:pPr>
        <w:rPr>
          <w:lang w:val="nl-BE"/>
        </w:rPr>
      </w:pPr>
    </w:p>
    <w:p w14:paraId="00F9BF7B" w14:textId="77777777" w:rsidR="00C41BA5" w:rsidRPr="00AD7637" w:rsidRDefault="00C41BA5" w:rsidP="00C41BA5">
      <w:pPr>
        <w:rPr>
          <w:lang w:val="nl-BE"/>
        </w:rPr>
      </w:pPr>
      <w:r w:rsidRPr="00AD7637">
        <w:rPr>
          <w:lang w:val="nl-BE"/>
        </w:rPr>
        <w:t>...................................................................................................................................................</w:t>
      </w:r>
    </w:p>
    <w:p w14:paraId="08337C8C" w14:textId="77777777" w:rsidR="00C41BA5" w:rsidRPr="00AD7637" w:rsidRDefault="00C41BA5" w:rsidP="00C41BA5">
      <w:pPr>
        <w:rPr>
          <w:lang w:val="nl-BE"/>
        </w:rPr>
      </w:pPr>
    </w:p>
    <w:p w14:paraId="3A3DB671" w14:textId="77777777" w:rsidR="00C41BA5" w:rsidRPr="00AD7637" w:rsidRDefault="00C41BA5" w:rsidP="00C41BA5">
      <w:pPr>
        <w:rPr>
          <w:lang w:val="nl-BE"/>
        </w:rPr>
      </w:pPr>
      <w:r w:rsidRPr="00AD7637">
        <w:rPr>
          <w:lang w:val="nl-BE"/>
        </w:rPr>
        <w:t>...................................................................................................................................................</w:t>
      </w:r>
    </w:p>
    <w:p w14:paraId="6C8CD923" w14:textId="77777777" w:rsidR="00C41BA5" w:rsidRPr="00AD7637" w:rsidRDefault="00C41BA5" w:rsidP="00C41BA5">
      <w:pPr>
        <w:rPr>
          <w:lang w:val="nl-BE"/>
        </w:rPr>
      </w:pPr>
    </w:p>
    <w:p w14:paraId="72731244" w14:textId="77777777" w:rsidR="00C41BA5" w:rsidRPr="00AD7637" w:rsidRDefault="00C41BA5" w:rsidP="00C41BA5">
      <w:pPr>
        <w:rPr>
          <w:lang w:val="nl-BE"/>
        </w:rPr>
      </w:pPr>
      <w:r w:rsidRPr="00AD7637">
        <w:rPr>
          <w:b/>
          <w:lang w:val="nl-BE"/>
        </w:rPr>
        <w:t>Perceel 2 “inerte afvalstoffen”</w:t>
      </w:r>
    </w:p>
    <w:p w14:paraId="4390B2F7" w14:textId="77777777" w:rsidR="00C41BA5" w:rsidRPr="00AD7637" w:rsidRDefault="00C41BA5" w:rsidP="00C41BA5">
      <w:pPr>
        <w:rPr>
          <w:lang w:val="nl-BE"/>
        </w:rPr>
      </w:pPr>
    </w:p>
    <w:p w14:paraId="212E75BD" w14:textId="77777777" w:rsidR="00C41BA5" w:rsidRPr="00AD7637" w:rsidRDefault="00C41BA5" w:rsidP="00C41BA5">
      <w:pPr>
        <w:rPr>
          <w:lang w:val="nl-BE"/>
        </w:rPr>
      </w:pPr>
      <w:r w:rsidRPr="00AD7637">
        <w:rPr>
          <w:lang w:val="nl-BE"/>
        </w:rPr>
        <w:t>tegen de som van:</w:t>
      </w:r>
    </w:p>
    <w:p w14:paraId="0E679C7E" w14:textId="77777777" w:rsidR="00C41BA5" w:rsidRPr="00AD7637" w:rsidRDefault="00C41BA5" w:rsidP="00C41BA5">
      <w:pPr>
        <w:rPr>
          <w:lang w:val="nl-BE"/>
        </w:rPr>
      </w:pPr>
    </w:p>
    <w:p w14:paraId="37EB5688" w14:textId="77777777" w:rsidR="00C41BA5" w:rsidRPr="00AD7637" w:rsidRDefault="00C41BA5" w:rsidP="00C41BA5">
      <w:pPr>
        <w:rPr>
          <w:lang w:val="nl-BE"/>
        </w:rPr>
      </w:pPr>
      <w:r w:rsidRPr="00AD7637">
        <w:rPr>
          <w:lang w:val="nl-BE"/>
        </w:rPr>
        <w:t>(in cijfers, inclusief btw)</w:t>
      </w:r>
    </w:p>
    <w:p w14:paraId="5A636131" w14:textId="77777777" w:rsidR="00C41BA5" w:rsidRPr="00AD7637" w:rsidRDefault="00C41BA5" w:rsidP="00C41BA5">
      <w:pPr>
        <w:rPr>
          <w:lang w:val="nl-BE"/>
        </w:rPr>
      </w:pPr>
    </w:p>
    <w:p w14:paraId="31948113" w14:textId="77777777" w:rsidR="00C41BA5" w:rsidRPr="00AD7637" w:rsidRDefault="00C41BA5" w:rsidP="00C41BA5">
      <w:pPr>
        <w:rPr>
          <w:lang w:val="nl-BE"/>
        </w:rPr>
      </w:pPr>
      <w:r w:rsidRPr="00AD7637">
        <w:rPr>
          <w:lang w:val="nl-BE"/>
        </w:rPr>
        <w:t>...................................................................................................................................................</w:t>
      </w:r>
    </w:p>
    <w:p w14:paraId="29287B70" w14:textId="77777777" w:rsidR="00C41BA5" w:rsidRPr="00AD7637" w:rsidRDefault="00C41BA5" w:rsidP="00C41BA5">
      <w:pPr>
        <w:rPr>
          <w:lang w:val="nl-BE"/>
        </w:rPr>
      </w:pPr>
    </w:p>
    <w:p w14:paraId="111440BF" w14:textId="77777777" w:rsidR="00C41BA5" w:rsidRPr="00AD7637" w:rsidRDefault="00C41BA5" w:rsidP="00C41BA5">
      <w:pPr>
        <w:rPr>
          <w:lang w:val="nl-BE"/>
        </w:rPr>
      </w:pPr>
      <w:r w:rsidRPr="00AD7637">
        <w:rPr>
          <w:lang w:val="nl-BE"/>
        </w:rPr>
        <w:t>(in letters, inclusief btw)</w:t>
      </w:r>
    </w:p>
    <w:p w14:paraId="510496AF" w14:textId="77777777" w:rsidR="00C41BA5" w:rsidRPr="00AD7637" w:rsidRDefault="00C41BA5" w:rsidP="00C41BA5">
      <w:pPr>
        <w:rPr>
          <w:lang w:val="nl-BE"/>
        </w:rPr>
      </w:pPr>
    </w:p>
    <w:p w14:paraId="3815935D" w14:textId="77777777" w:rsidR="00C41BA5" w:rsidRPr="00AD7637" w:rsidRDefault="00C41BA5" w:rsidP="00C41BA5">
      <w:pPr>
        <w:rPr>
          <w:lang w:val="nl-BE"/>
        </w:rPr>
      </w:pPr>
      <w:r w:rsidRPr="00AD7637">
        <w:rPr>
          <w:lang w:val="nl-BE"/>
        </w:rPr>
        <w:t>...................................................................................................................................................</w:t>
      </w:r>
    </w:p>
    <w:p w14:paraId="2EC31DD2" w14:textId="77777777" w:rsidR="00C41BA5" w:rsidRPr="00AD7637" w:rsidRDefault="00C41BA5" w:rsidP="00C41BA5">
      <w:pPr>
        <w:rPr>
          <w:lang w:val="nl-BE"/>
        </w:rPr>
      </w:pPr>
    </w:p>
    <w:p w14:paraId="0E5BBC43" w14:textId="77777777" w:rsidR="00C41BA5" w:rsidRPr="00AD7637" w:rsidRDefault="00C41BA5" w:rsidP="00C41BA5">
      <w:pPr>
        <w:rPr>
          <w:lang w:val="nl-BE"/>
        </w:rPr>
      </w:pPr>
      <w:r w:rsidRPr="00AD7637">
        <w:rPr>
          <w:lang w:val="nl-BE"/>
        </w:rPr>
        <w:t>...................................................................................................................................................</w:t>
      </w:r>
    </w:p>
    <w:p w14:paraId="705207F1" w14:textId="77777777" w:rsidR="00C41BA5" w:rsidRPr="00AD7637" w:rsidRDefault="00C41BA5" w:rsidP="00C41BA5">
      <w:pPr>
        <w:rPr>
          <w:lang w:val="nl-BE"/>
        </w:rPr>
      </w:pPr>
    </w:p>
    <w:p w14:paraId="16078BD5" w14:textId="77777777" w:rsidR="00C41BA5" w:rsidRPr="00AD7637" w:rsidRDefault="00C41BA5" w:rsidP="00C41BA5">
      <w:pPr>
        <w:rPr>
          <w:lang w:val="nl-BE"/>
        </w:rPr>
      </w:pPr>
      <w:r w:rsidRPr="00AD7637">
        <w:rPr>
          <w:b/>
          <w:lang w:val="nl-BE"/>
        </w:rPr>
        <w:t>Perceel 3 “Slib en veegvuil ”</w:t>
      </w:r>
    </w:p>
    <w:p w14:paraId="3A8C37C8" w14:textId="77777777" w:rsidR="00C41BA5" w:rsidRPr="00AD7637" w:rsidRDefault="00C41BA5" w:rsidP="00C41BA5">
      <w:pPr>
        <w:rPr>
          <w:lang w:val="nl-BE"/>
        </w:rPr>
      </w:pPr>
    </w:p>
    <w:p w14:paraId="3044BF7C" w14:textId="77777777" w:rsidR="00C41BA5" w:rsidRPr="00AD7637" w:rsidRDefault="00C41BA5" w:rsidP="00C41BA5">
      <w:pPr>
        <w:rPr>
          <w:lang w:val="nl-BE"/>
        </w:rPr>
      </w:pPr>
      <w:r w:rsidRPr="00AD7637">
        <w:rPr>
          <w:lang w:val="nl-BE"/>
        </w:rPr>
        <w:t>tegen de som van:</w:t>
      </w:r>
    </w:p>
    <w:p w14:paraId="5872CAFE" w14:textId="77777777" w:rsidR="00C41BA5" w:rsidRPr="00AD7637" w:rsidRDefault="00C41BA5" w:rsidP="00C41BA5">
      <w:pPr>
        <w:rPr>
          <w:lang w:val="nl-BE"/>
        </w:rPr>
      </w:pPr>
    </w:p>
    <w:p w14:paraId="46E24F09" w14:textId="77777777" w:rsidR="00C41BA5" w:rsidRPr="00AD7637" w:rsidRDefault="00C41BA5" w:rsidP="00C41BA5">
      <w:pPr>
        <w:rPr>
          <w:lang w:val="nl-BE"/>
        </w:rPr>
      </w:pPr>
      <w:r w:rsidRPr="00AD7637">
        <w:rPr>
          <w:lang w:val="nl-BE"/>
        </w:rPr>
        <w:t>(in cijfers, inclusief btw)</w:t>
      </w:r>
    </w:p>
    <w:p w14:paraId="72FEE129" w14:textId="77777777" w:rsidR="00C41BA5" w:rsidRPr="00AD7637" w:rsidRDefault="00C41BA5" w:rsidP="00C41BA5">
      <w:pPr>
        <w:rPr>
          <w:lang w:val="nl-BE"/>
        </w:rPr>
      </w:pPr>
    </w:p>
    <w:p w14:paraId="3710DA61" w14:textId="77777777" w:rsidR="00C41BA5" w:rsidRPr="00AD7637" w:rsidRDefault="00C41BA5" w:rsidP="00C41BA5">
      <w:pPr>
        <w:rPr>
          <w:lang w:val="nl-BE"/>
        </w:rPr>
      </w:pPr>
      <w:r w:rsidRPr="00AD7637">
        <w:rPr>
          <w:lang w:val="nl-BE"/>
        </w:rPr>
        <w:t>...................................................................................................................................................</w:t>
      </w:r>
    </w:p>
    <w:p w14:paraId="1C969814" w14:textId="77777777" w:rsidR="00C41BA5" w:rsidRPr="00AD7637" w:rsidRDefault="00C41BA5" w:rsidP="00C41BA5">
      <w:pPr>
        <w:rPr>
          <w:lang w:val="nl-BE"/>
        </w:rPr>
      </w:pPr>
    </w:p>
    <w:p w14:paraId="5854ECC3" w14:textId="77777777" w:rsidR="00C41BA5" w:rsidRPr="00AD7637" w:rsidRDefault="00C41BA5" w:rsidP="00C41BA5">
      <w:pPr>
        <w:rPr>
          <w:lang w:val="nl-BE"/>
        </w:rPr>
      </w:pPr>
      <w:r w:rsidRPr="00AD7637">
        <w:rPr>
          <w:lang w:val="nl-BE"/>
        </w:rPr>
        <w:t>(in letters, inclusief btw)</w:t>
      </w:r>
    </w:p>
    <w:p w14:paraId="4D0BE934" w14:textId="77777777" w:rsidR="00C41BA5" w:rsidRPr="00AD7637" w:rsidRDefault="00C41BA5" w:rsidP="00C41BA5">
      <w:pPr>
        <w:rPr>
          <w:lang w:val="nl-BE"/>
        </w:rPr>
      </w:pPr>
    </w:p>
    <w:p w14:paraId="5CFE4D1A" w14:textId="77777777" w:rsidR="00C41BA5" w:rsidRPr="00AD7637" w:rsidRDefault="00C41BA5" w:rsidP="00C41BA5">
      <w:pPr>
        <w:rPr>
          <w:lang w:val="nl-BE"/>
        </w:rPr>
      </w:pPr>
      <w:r w:rsidRPr="00AD7637">
        <w:rPr>
          <w:lang w:val="nl-BE"/>
        </w:rPr>
        <w:t>...................................................................................................................................................</w:t>
      </w:r>
    </w:p>
    <w:p w14:paraId="22E0B6CA" w14:textId="77777777" w:rsidR="00C41BA5" w:rsidRPr="00AD7637" w:rsidRDefault="00C41BA5" w:rsidP="00C41BA5">
      <w:pPr>
        <w:rPr>
          <w:lang w:val="nl-BE"/>
        </w:rPr>
      </w:pPr>
    </w:p>
    <w:p w14:paraId="21D11CC8" w14:textId="77777777" w:rsidR="00C41BA5" w:rsidRPr="00AD7637" w:rsidRDefault="00C41BA5" w:rsidP="00C41BA5">
      <w:pPr>
        <w:rPr>
          <w:lang w:val="nl-BE"/>
        </w:rPr>
      </w:pPr>
      <w:r w:rsidRPr="00AD7637">
        <w:rPr>
          <w:lang w:val="nl-BE"/>
        </w:rPr>
        <w:t>...................................................................................................................................................</w:t>
      </w:r>
    </w:p>
    <w:p w14:paraId="6E49DD60" w14:textId="77777777" w:rsidR="00C41BA5" w:rsidRPr="00AD7637" w:rsidRDefault="00C41BA5" w:rsidP="00C41BA5">
      <w:pPr>
        <w:rPr>
          <w:lang w:val="nl-BE"/>
        </w:rPr>
      </w:pPr>
    </w:p>
    <w:p w14:paraId="22BE98F9" w14:textId="77777777" w:rsidR="00C41BA5" w:rsidRPr="00AD7637" w:rsidRDefault="00C41BA5" w:rsidP="00C41BA5">
      <w:pPr>
        <w:rPr>
          <w:lang w:val="nl-BE"/>
        </w:rPr>
      </w:pPr>
      <w:r w:rsidRPr="00AD7637">
        <w:rPr>
          <w:b/>
          <w:lang w:val="nl-BE"/>
        </w:rPr>
        <w:t>Perceel 4 “Afval van stadsgebouwen”</w:t>
      </w:r>
    </w:p>
    <w:p w14:paraId="04FF4DEB" w14:textId="77777777" w:rsidR="00C41BA5" w:rsidRPr="00AD7637" w:rsidRDefault="00C41BA5" w:rsidP="00C41BA5">
      <w:pPr>
        <w:rPr>
          <w:lang w:val="nl-BE"/>
        </w:rPr>
      </w:pPr>
    </w:p>
    <w:p w14:paraId="515CF275" w14:textId="77777777" w:rsidR="00C41BA5" w:rsidRPr="00AD7637" w:rsidRDefault="00C41BA5" w:rsidP="00C41BA5">
      <w:pPr>
        <w:rPr>
          <w:lang w:val="nl-BE"/>
        </w:rPr>
      </w:pPr>
      <w:r w:rsidRPr="00AD7637">
        <w:rPr>
          <w:lang w:val="nl-BE"/>
        </w:rPr>
        <w:t>tegen de som van:</w:t>
      </w:r>
    </w:p>
    <w:p w14:paraId="75CE5448" w14:textId="77777777" w:rsidR="00C41BA5" w:rsidRPr="00AD7637" w:rsidRDefault="00C41BA5" w:rsidP="00C41BA5">
      <w:pPr>
        <w:rPr>
          <w:lang w:val="nl-BE"/>
        </w:rPr>
      </w:pPr>
    </w:p>
    <w:p w14:paraId="07844FF0" w14:textId="77777777" w:rsidR="00C41BA5" w:rsidRPr="00AD7637" w:rsidRDefault="00C41BA5" w:rsidP="00C41BA5">
      <w:pPr>
        <w:rPr>
          <w:lang w:val="nl-BE"/>
        </w:rPr>
      </w:pPr>
      <w:r w:rsidRPr="00AD7637">
        <w:rPr>
          <w:lang w:val="nl-BE"/>
        </w:rPr>
        <w:t>OPTIES NIET INBEGREPEN</w:t>
      </w:r>
    </w:p>
    <w:p w14:paraId="79FB4E60" w14:textId="77777777" w:rsidR="00C41BA5" w:rsidRPr="00AD7637" w:rsidRDefault="00C41BA5" w:rsidP="00C41BA5">
      <w:pPr>
        <w:rPr>
          <w:lang w:val="nl-BE"/>
        </w:rPr>
      </w:pPr>
    </w:p>
    <w:p w14:paraId="38FAAED0" w14:textId="77777777" w:rsidR="00C41BA5" w:rsidRPr="00AD7637" w:rsidRDefault="00C41BA5" w:rsidP="00C41BA5">
      <w:pPr>
        <w:rPr>
          <w:lang w:val="nl-BE"/>
        </w:rPr>
      </w:pPr>
      <w:r w:rsidRPr="00AD7637">
        <w:rPr>
          <w:lang w:val="nl-BE"/>
        </w:rPr>
        <w:t>(in cijfers, inclusief btw)</w:t>
      </w:r>
    </w:p>
    <w:p w14:paraId="041137A9" w14:textId="77777777" w:rsidR="00C41BA5" w:rsidRPr="00AD7637" w:rsidRDefault="00C41BA5" w:rsidP="00C41BA5">
      <w:pPr>
        <w:rPr>
          <w:lang w:val="nl-BE"/>
        </w:rPr>
      </w:pPr>
    </w:p>
    <w:p w14:paraId="2390F68F" w14:textId="77777777" w:rsidR="00C41BA5" w:rsidRPr="00AD7637" w:rsidRDefault="00C41BA5" w:rsidP="00C41BA5">
      <w:pPr>
        <w:rPr>
          <w:lang w:val="nl-BE"/>
        </w:rPr>
      </w:pPr>
      <w:r w:rsidRPr="00AD7637">
        <w:rPr>
          <w:lang w:val="nl-BE"/>
        </w:rPr>
        <w:t>...................................................................................................................................................</w:t>
      </w:r>
    </w:p>
    <w:p w14:paraId="0B4F8D37" w14:textId="77777777" w:rsidR="00C41BA5" w:rsidRPr="00AD7637" w:rsidRDefault="00C41BA5" w:rsidP="00C41BA5">
      <w:pPr>
        <w:rPr>
          <w:lang w:val="nl-BE"/>
        </w:rPr>
      </w:pPr>
    </w:p>
    <w:p w14:paraId="05E9327A" w14:textId="77777777" w:rsidR="00C41BA5" w:rsidRPr="00AD7637" w:rsidRDefault="00C41BA5" w:rsidP="00C41BA5">
      <w:pPr>
        <w:rPr>
          <w:lang w:val="nl-BE"/>
        </w:rPr>
      </w:pPr>
      <w:r w:rsidRPr="00AD7637">
        <w:rPr>
          <w:lang w:val="nl-BE"/>
        </w:rPr>
        <w:t>(in letters, inclusief btw)</w:t>
      </w:r>
    </w:p>
    <w:p w14:paraId="5E422E56" w14:textId="77777777" w:rsidR="00C41BA5" w:rsidRPr="00AD7637" w:rsidRDefault="00C41BA5" w:rsidP="00C41BA5">
      <w:pPr>
        <w:rPr>
          <w:lang w:val="nl-BE"/>
        </w:rPr>
      </w:pPr>
    </w:p>
    <w:p w14:paraId="2BF8860A" w14:textId="77777777" w:rsidR="00C41BA5" w:rsidRPr="00AD7637" w:rsidRDefault="00C41BA5" w:rsidP="00C41BA5">
      <w:pPr>
        <w:rPr>
          <w:lang w:val="nl-BE"/>
        </w:rPr>
      </w:pPr>
      <w:r w:rsidRPr="00AD7637">
        <w:rPr>
          <w:lang w:val="nl-BE"/>
        </w:rPr>
        <w:t>...................................................................................................................................................</w:t>
      </w:r>
    </w:p>
    <w:p w14:paraId="783AFD94" w14:textId="77777777" w:rsidR="00C41BA5" w:rsidRPr="00AD7637" w:rsidRDefault="00C41BA5" w:rsidP="00C41BA5">
      <w:pPr>
        <w:rPr>
          <w:lang w:val="nl-BE"/>
        </w:rPr>
      </w:pPr>
    </w:p>
    <w:p w14:paraId="0A1F0FB4" w14:textId="77777777" w:rsidR="00C41BA5" w:rsidRPr="00AD7637" w:rsidRDefault="00C41BA5" w:rsidP="00C41BA5">
      <w:pPr>
        <w:rPr>
          <w:lang w:val="nl-BE"/>
        </w:rPr>
      </w:pPr>
      <w:r w:rsidRPr="00AD7637">
        <w:rPr>
          <w:lang w:val="nl-BE"/>
        </w:rPr>
        <w:t>...................................................................................................................................................</w:t>
      </w:r>
    </w:p>
    <w:p w14:paraId="64AA264F" w14:textId="77777777" w:rsidR="00C41BA5" w:rsidRPr="00AD7637" w:rsidRDefault="00C41BA5" w:rsidP="00C41BA5">
      <w:pPr>
        <w:rPr>
          <w:lang w:val="nl-BE"/>
        </w:rPr>
      </w:pPr>
    </w:p>
    <w:p w14:paraId="6E8C8E32" w14:textId="77777777" w:rsidR="00C41BA5" w:rsidRPr="00AD7637" w:rsidRDefault="00C41BA5" w:rsidP="00C41BA5">
      <w:pPr>
        <w:rPr>
          <w:lang w:val="nl-BE"/>
        </w:rPr>
      </w:pPr>
      <w:r w:rsidRPr="00AD7637">
        <w:rPr>
          <w:lang w:val="nl-BE"/>
        </w:rPr>
        <w:t>OPTIES</w:t>
      </w:r>
    </w:p>
    <w:p w14:paraId="21380AC7" w14:textId="77777777" w:rsidR="00C41BA5" w:rsidRPr="00AD7637" w:rsidRDefault="00C41BA5" w:rsidP="00C41BA5">
      <w:pPr>
        <w:rPr>
          <w:lang w:val="nl-BE"/>
        </w:rPr>
      </w:pPr>
    </w:p>
    <w:p w14:paraId="7E023C72" w14:textId="77777777" w:rsidR="00C41BA5" w:rsidRPr="00AD7637" w:rsidRDefault="00C41BA5" w:rsidP="00C41BA5">
      <w:pPr>
        <w:rPr>
          <w:lang w:val="nl-BE"/>
        </w:rPr>
      </w:pPr>
      <w:r w:rsidRPr="00AD7637">
        <w:rPr>
          <w:lang w:val="nl-BE"/>
        </w:rPr>
        <w:t>(in cijfers, inclusief btw)</w:t>
      </w:r>
    </w:p>
    <w:p w14:paraId="36D5DE8C" w14:textId="77777777" w:rsidR="00C41BA5" w:rsidRPr="00AD7637" w:rsidRDefault="00C41BA5" w:rsidP="00C41BA5">
      <w:pPr>
        <w:rPr>
          <w:lang w:val="nl-BE"/>
        </w:rPr>
      </w:pPr>
    </w:p>
    <w:p w14:paraId="45C7615F" w14:textId="77777777" w:rsidR="00C41BA5" w:rsidRPr="00AD7637" w:rsidRDefault="00C41BA5" w:rsidP="00C41BA5">
      <w:pPr>
        <w:rPr>
          <w:lang w:val="nl-BE"/>
        </w:rPr>
      </w:pPr>
      <w:r w:rsidRPr="00AD7637">
        <w:rPr>
          <w:lang w:val="nl-BE"/>
        </w:rPr>
        <w:t>...................................................................................................................................................</w:t>
      </w:r>
    </w:p>
    <w:p w14:paraId="0CEF626A" w14:textId="77777777" w:rsidR="00C41BA5" w:rsidRPr="00AD7637" w:rsidRDefault="00C41BA5" w:rsidP="00C41BA5">
      <w:pPr>
        <w:rPr>
          <w:lang w:val="nl-BE"/>
        </w:rPr>
      </w:pPr>
    </w:p>
    <w:p w14:paraId="569F3B5F" w14:textId="77777777" w:rsidR="00C41BA5" w:rsidRPr="00AD7637" w:rsidRDefault="00C41BA5" w:rsidP="00C41BA5">
      <w:pPr>
        <w:rPr>
          <w:lang w:val="nl-BE"/>
        </w:rPr>
      </w:pPr>
      <w:r w:rsidRPr="00AD7637">
        <w:rPr>
          <w:lang w:val="nl-BE"/>
        </w:rPr>
        <w:t>(in letters, inclusief btw)</w:t>
      </w:r>
    </w:p>
    <w:p w14:paraId="35B59490" w14:textId="77777777" w:rsidR="00C41BA5" w:rsidRPr="00AD7637" w:rsidRDefault="00C41BA5" w:rsidP="00C41BA5">
      <w:pPr>
        <w:rPr>
          <w:lang w:val="nl-BE"/>
        </w:rPr>
      </w:pPr>
    </w:p>
    <w:p w14:paraId="1211251E" w14:textId="77777777" w:rsidR="00C41BA5" w:rsidRPr="00AD7637" w:rsidRDefault="00C41BA5" w:rsidP="00C41BA5">
      <w:pPr>
        <w:rPr>
          <w:lang w:val="nl-BE"/>
        </w:rPr>
      </w:pPr>
      <w:r w:rsidRPr="00AD7637">
        <w:rPr>
          <w:lang w:val="nl-BE"/>
        </w:rPr>
        <w:t>...................................................................................................................................................</w:t>
      </w:r>
    </w:p>
    <w:p w14:paraId="36C9AA58" w14:textId="77777777" w:rsidR="00C41BA5" w:rsidRPr="00AD7637" w:rsidRDefault="00C41BA5" w:rsidP="00C41BA5">
      <w:pPr>
        <w:rPr>
          <w:lang w:val="nl-BE"/>
        </w:rPr>
      </w:pPr>
    </w:p>
    <w:p w14:paraId="7198BF84" w14:textId="77777777" w:rsidR="00C41BA5" w:rsidRPr="00AD7637" w:rsidRDefault="00C41BA5" w:rsidP="00C41BA5">
      <w:pPr>
        <w:rPr>
          <w:lang w:val="nl-BE"/>
        </w:rPr>
      </w:pPr>
      <w:r w:rsidRPr="00AD7637">
        <w:rPr>
          <w:lang w:val="nl-BE"/>
        </w:rPr>
        <w:t>...................................................................................................................................................</w:t>
      </w:r>
    </w:p>
    <w:p w14:paraId="0BF82B16" w14:textId="77777777" w:rsidR="00C41BA5" w:rsidRPr="00AD7637" w:rsidRDefault="00C41BA5" w:rsidP="00C41BA5">
      <w:pPr>
        <w:rPr>
          <w:lang w:val="nl-BE"/>
        </w:rPr>
      </w:pPr>
    </w:p>
    <w:p w14:paraId="4A998F55" w14:textId="77777777" w:rsidR="00C41BA5" w:rsidRPr="00AD7637" w:rsidRDefault="00C41BA5" w:rsidP="00C41BA5">
      <w:pPr>
        <w:rPr>
          <w:lang w:val="nl-BE"/>
        </w:rPr>
      </w:pPr>
      <w:r w:rsidRPr="00AD7637">
        <w:rPr>
          <w:lang w:val="nl-BE"/>
        </w:rPr>
        <w:t>OPTIES INBEGREPEN</w:t>
      </w:r>
    </w:p>
    <w:p w14:paraId="001C8D65" w14:textId="77777777" w:rsidR="00C41BA5" w:rsidRPr="00AD7637" w:rsidRDefault="00C41BA5" w:rsidP="00C41BA5">
      <w:pPr>
        <w:rPr>
          <w:lang w:val="nl-BE"/>
        </w:rPr>
      </w:pPr>
    </w:p>
    <w:p w14:paraId="6269032D" w14:textId="77777777" w:rsidR="00C41BA5" w:rsidRPr="00AD7637" w:rsidRDefault="00C41BA5" w:rsidP="00C41BA5">
      <w:pPr>
        <w:rPr>
          <w:lang w:val="nl-BE"/>
        </w:rPr>
      </w:pPr>
      <w:r w:rsidRPr="00AD7637">
        <w:rPr>
          <w:lang w:val="nl-BE"/>
        </w:rPr>
        <w:t>(in cijfers, inclusief btw)</w:t>
      </w:r>
    </w:p>
    <w:p w14:paraId="71ABCAFC" w14:textId="77777777" w:rsidR="00C41BA5" w:rsidRPr="00AD7637" w:rsidRDefault="00C41BA5" w:rsidP="00C41BA5">
      <w:pPr>
        <w:rPr>
          <w:lang w:val="nl-BE"/>
        </w:rPr>
      </w:pPr>
    </w:p>
    <w:p w14:paraId="66971483" w14:textId="77777777" w:rsidR="00C41BA5" w:rsidRPr="00AD7637" w:rsidRDefault="00C41BA5" w:rsidP="00C41BA5">
      <w:pPr>
        <w:rPr>
          <w:lang w:val="nl-BE"/>
        </w:rPr>
      </w:pPr>
      <w:r w:rsidRPr="00AD7637">
        <w:rPr>
          <w:lang w:val="nl-BE"/>
        </w:rPr>
        <w:t>...................................................................................................................................................</w:t>
      </w:r>
    </w:p>
    <w:p w14:paraId="4CFAE63E" w14:textId="77777777" w:rsidR="00C41BA5" w:rsidRPr="00AD7637" w:rsidRDefault="00C41BA5" w:rsidP="00C41BA5">
      <w:pPr>
        <w:rPr>
          <w:lang w:val="nl-BE"/>
        </w:rPr>
      </w:pPr>
    </w:p>
    <w:p w14:paraId="505FADA4" w14:textId="77777777" w:rsidR="00C41BA5" w:rsidRPr="00AD7637" w:rsidRDefault="00C41BA5" w:rsidP="00C41BA5">
      <w:pPr>
        <w:rPr>
          <w:lang w:val="nl-BE"/>
        </w:rPr>
      </w:pPr>
      <w:r w:rsidRPr="00AD7637">
        <w:rPr>
          <w:lang w:val="nl-BE"/>
        </w:rPr>
        <w:t>(in letters, inclusief btw)</w:t>
      </w:r>
    </w:p>
    <w:p w14:paraId="0195539C" w14:textId="77777777" w:rsidR="00C41BA5" w:rsidRPr="00AD7637" w:rsidRDefault="00C41BA5" w:rsidP="00C41BA5">
      <w:pPr>
        <w:rPr>
          <w:lang w:val="nl-BE"/>
        </w:rPr>
      </w:pPr>
    </w:p>
    <w:p w14:paraId="58B531C8" w14:textId="77777777" w:rsidR="00C41BA5" w:rsidRPr="00AD7637" w:rsidRDefault="00C41BA5" w:rsidP="00C41BA5">
      <w:pPr>
        <w:rPr>
          <w:lang w:val="nl-BE"/>
        </w:rPr>
      </w:pPr>
      <w:r w:rsidRPr="00AD7637">
        <w:rPr>
          <w:lang w:val="nl-BE"/>
        </w:rPr>
        <w:t>...................................................................................................................................................</w:t>
      </w:r>
    </w:p>
    <w:p w14:paraId="3A43A2A5" w14:textId="77777777" w:rsidR="00C41BA5" w:rsidRPr="00AD7637" w:rsidRDefault="00C41BA5" w:rsidP="00C41BA5">
      <w:pPr>
        <w:rPr>
          <w:lang w:val="nl-BE"/>
        </w:rPr>
      </w:pPr>
    </w:p>
    <w:p w14:paraId="4FC362D7" w14:textId="77777777" w:rsidR="00C41BA5" w:rsidRPr="00AD7637" w:rsidRDefault="00C41BA5" w:rsidP="00C41BA5">
      <w:pPr>
        <w:rPr>
          <w:lang w:val="nl-BE"/>
        </w:rPr>
      </w:pPr>
      <w:r w:rsidRPr="00AD7637">
        <w:rPr>
          <w:lang w:val="nl-BE"/>
        </w:rPr>
        <w:t>...................................................................................................................................................</w:t>
      </w:r>
    </w:p>
    <w:p w14:paraId="15B3B636" w14:textId="77777777" w:rsidR="00C41BA5" w:rsidRPr="00AD7637" w:rsidRDefault="00C41BA5" w:rsidP="00C41BA5">
      <w:pPr>
        <w:rPr>
          <w:lang w:val="nl-BE"/>
        </w:rPr>
      </w:pPr>
    </w:p>
    <w:p w14:paraId="2A6202DF" w14:textId="77777777" w:rsidR="00C41BA5" w:rsidRPr="00AD7637" w:rsidRDefault="00C41BA5" w:rsidP="00C41BA5">
      <w:pPr>
        <w:rPr>
          <w:lang w:val="nl-BE"/>
        </w:rPr>
      </w:pPr>
      <w:r w:rsidRPr="00AD7637">
        <w:rPr>
          <w:b/>
          <w:lang w:val="nl-BE"/>
        </w:rPr>
        <w:t>Perceel 5 “Leveren en ophalen van afvalcontainers voor evenementen”</w:t>
      </w:r>
    </w:p>
    <w:p w14:paraId="0D14E2E8" w14:textId="77777777" w:rsidR="00C41BA5" w:rsidRPr="00AD7637" w:rsidRDefault="00C41BA5" w:rsidP="00C41BA5">
      <w:pPr>
        <w:rPr>
          <w:lang w:val="nl-BE"/>
        </w:rPr>
      </w:pPr>
    </w:p>
    <w:p w14:paraId="7551931A" w14:textId="77777777" w:rsidR="00C41BA5" w:rsidRPr="00AD7637" w:rsidRDefault="00C41BA5" w:rsidP="00C41BA5">
      <w:pPr>
        <w:rPr>
          <w:lang w:val="nl-BE"/>
        </w:rPr>
      </w:pPr>
      <w:r w:rsidRPr="00AD7637">
        <w:rPr>
          <w:lang w:val="nl-BE"/>
        </w:rPr>
        <w:t>tegen de som van:</w:t>
      </w:r>
    </w:p>
    <w:p w14:paraId="55854ED2" w14:textId="77777777" w:rsidR="00C41BA5" w:rsidRPr="00AD7637" w:rsidRDefault="00C41BA5" w:rsidP="00C41BA5">
      <w:pPr>
        <w:rPr>
          <w:lang w:val="nl-BE"/>
        </w:rPr>
      </w:pPr>
    </w:p>
    <w:p w14:paraId="762DAA39" w14:textId="77777777" w:rsidR="00C41BA5" w:rsidRPr="00AD7637" w:rsidRDefault="00C41BA5" w:rsidP="00C41BA5">
      <w:pPr>
        <w:rPr>
          <w:lang w:val="nl-BE"/>
        </w:rPr>
      </w:pPr>
      <w:r w:rsidRPr="00AD7637">
        <w:rPr>
          <w:lang w:val="nl-BE"/>
        </w:rPr>
        <w:t>(in cijfers, inclusief btw)</w:t>
      </w:r>
    </w:p>
    <w:p w14:paraId="50E8480A" w14:textId="77777777" w:rsidR="00C41BA5" w:rsidRPr="00AD7637" w:rsidRDefault="00C41BA5" w:rsidP="00C41BA5">
      <w:pPr>
        <w:rPr>
          <w:lang w:val="nl-BE"/>
        </w:rPr>
      </w:pPr>
    </w:p>
    <w:p w14:paraId="7A2080B8" w14:textId="77777777" w:rsidR="00C41BA5" w:rsidRPr="00AD7637" w:rsidRDefault="00C41BA5" w:rsidP="00C41BA5">
      <w:pPr>
        <w:rPr>
          <w:lang w:val="nl-BE"/>
        </w:rPr>
      </w:pPr>
      <w:r w:rsidRPr="00AD7637">
        <w:rPr>
          <w:lang w:val="nl-BE"/>
        </w:rPr>
        <w:t>...................................................................................................................................................</w:t>
      </w:r>
    </w:p>
    <w:p w14:paraId="4BF711EC" w14:textId="77777777" w:rsidR="00C41BA5" w:rsidRPr="00AD7637" w:rsidRDefault="00C41BA5" w:rsidP="00C41BA5">
      <w:pPr>
        <w:rPr>
          <w:lang w:val="nl-BE"/>
        </w:rPr>
      </w:pPr>
    </w:p>
    <w:p w14:paraId="607766F8" w14:textId="77777777" w:rsidR="00C41BA5" w:rsidRPr="00AD7637" w:rsidRDefault="00C41BA5" w:rsidP="00C41BA5">
      <w:pPr>
        <w:rPr>
          <w:lang w:val="nl-BE"/>
        </w:rPr>
      </w:pPr>
      <w:r w:rsidRPr="00AD7637">
        <w:rPr>
          <w:lang w:val="nl-BE"/>
        </w:rPr>
        <w:t>(in letters, inclusief btw)</w:t>
      </w:r>
    </w:p>
    <w:p w14:paraId="5FB628EF" w14:textId="77777777" w:rsidR="00C41BA5" w:rsidRPr="00AD7637" w:rsidRDefault="00C41BA5" w:rsidP="00C41BA5">
      <w:pPr>
        <w:rPr>
          <w:lang w:val="nl-BE"/>
        </w:rPr>
      </w:pPr>
    </w:p>
    <w:p w14:paraId="6A4D47CA" w14:textId="77777777" w:rsidR="00C41BA5" w:rsidRPr="00AD7637" w:rsidRDefault="00C41BA5" w:rsidP="00C41BA5">
      <w:pPr>
        <w:rPr>
          <w:lang w:val="nl-BE"/>
        </w:rPr>
      </w:pPr>
      <w:r w:rsidRPr="00AD7637">
        <w:rPr>
          <w:lang w:val="nl-BE"/>
        </w:rPr>
        <w:t>...................................................................................................................................................</w:t>
      </w:r>
    </w:p>
    <w:p w14:paraId="31C810F6" w14:textId="77777777" w:rsidR="00C41BA5" w:rsidRPr="00AD7637" w:rsidRDefault="00C41BA5" w:rsidP="00C41BA5">
      <w:pPr>
        <w:rPr>
          <w:lang w:val="nl-BE"/>
        </w:rPr>
      </w:pPr>
    </w:p>
    <w:p w14:paraId="633F7B84" w14:textId="77777777" w:rsidR="00C41BA5" w:rsidRPr="00AD7637" w:rsidRDefault="00C41BA5" w:rsidP="00C41BA5">
      <w:pPr>
        <w:rPr>
          <w:lang w:val="nl-BE"/>
        </w:rPr>
      </w:pPr>
      <w:r w:rsidRPr="00AD7637">
        <w:rPr>
          <w:lang w:val="nl-BE"/>
        </w:rPr>
        <w:t>...................................................................................................................................................</w:t>
      </w:r>
    </w:p>
    <w:p w14:paraId="1572621A" w14:textId="77777777" w:rsidR="00C41BA5" w:rsidRPr="00AD7637" w:rsidRDefault="00C41BA5" w:rsidP="00C41BA5">
      <w:pPr>
        <w:rPr>
          <w:lang w:val="nl-BE"/>
        </w:rPr>
      </w:pPr>
    </w:p>
    <w:p w14:paraId="602A4F8B" w14:textId="77777777" w:rsidR="00C41BA5" w:rsidRPr="00AD7637" w:rsidRDefault="00C41BA5" w:rsidP="00C41BA5">
      <w:pPr>
        <w:rPr>
          <w:lang w:val="nl-BE"/>
        </w:rPr>
      </w:pPr>
      <w:r w:rsidRPr="00AD7637">
        <w:rPr>
          <w:b/>
          <w:lang w:val="nl-BE"/>
        </w:rPr>
        <w:t>Perceel 6 “Afvoeren en verwerken van bermmaaisel”</w:t>
      </w:r>
    </w:p>
    <w:p w14:paraId="523A6801" w14:textId="77777777" w:rsidR="00C41BA5" w:rsidRPr="00AD7637" w:rsidRDefault="00C41BA5" w:rsidP="00C41BA5">
      <w:pPr>
        <w:rPr>
          <w:lang w:val="nl-BE"/>
        </w:rPr>
      </w:pPr>
    </w:p>
    <w:p w14:paraId="25B4C668" w14:textId="77777777" w:rsidR="00C41BA5" w:rsidRPr="00AD7637" w:rsidRDefault="00C41BA5" w:rsidP="00C41BA5">
      <w:pPr>
        <w:rPr>
          <w:lang w:val="nl-BE"/>
        </w:rPr>
      </w:pPr>
      <w:r w:rsidRPr="00AD7637">
        <w:rPr>
          <w:lang w:val="nl-BE"/>
        </w:rPr>
        <w:t>tegen de som van:</w:t>
      </w:r>
    </w:p>
    <w:p w14:paraId="232C47AB" w14:textId="77777777" w:rsidR="00C41BA5" w:rsidRPr="00AD7637" w:rsidRDefault="00C41BA5" w:rsidP="00C41BA5">
      <w:pPr>
        <w:rPr>
          <w:lang w:val="nl-BE"/>
        </w:rPr>
      </w:pPr>
    </w:p>
    <w:p w14:paraId="74C63453" w14:textId="77777777" w:rsidR="00C41BA5" w:rsidRPr="00AD7637" w:rsidRDefault="00C41BA5" w:rsidP="00C41BA5">
      <w:pPr>
        <w:rPr>
          <w:lang w:val="nl-BE"/>
        </w:rPr>
      </w:pPr>
      <w:r w:rsidRPr="00AD7637">
        <w:rPr>
          <w:lang w:val="nl-BE"/>
        </w:rPr>
        <w:t>(in cijfers, inclusief btw)</w:t>
      </w:r>
    </w:p>
    <w:p w14:paraId="72D23FBF" w14:textId="77777777" w:rsidR="00C41BA5" w:rsidRPr="00AD7637" w:rsidRDefault="00C41BA5" w:rsidP="00C41BA5">
      <w:pPr>
        <w:rPr>
          <w:lang w:val="nl-BE"/>
        </w:rPr>
      </w:pPr>
    </w:p>
    <w:p w14:paraId="06E47C4D" w14:textId="77777777" w:rsidR="00C41BA5" w:rsidRPr="00AD7637" w:rsidRDefault="00C41BA5" w:rsidP="00C41BA5">
      <w:pPr>
        <w:rPr>
          <w:lang w:val="nl-BE"/>
        </w:rPr>
      </w:pPr>
      <w:r w:rsidRPr="00AD7637">
        <w:rPr>
          <w:lang w:val="nl-BE"/>
        </w:rPr>
        <w:t>...................................................................................................................................................</w:t>
      </w:r>
    </w:p>
    <w:p w14:paraId="06813778" w14:textId="77777777" w:rsidR="00C41BA5" w:rsidRPr="00AD7637" w:rsidRDefault="00C41BA5" w:rsidP="00C41BA5">
      <w:pPr>
        <w:rPr>
          <w:lang w:val="nl-BE"/>
        </w:rPr>
      </w:pPr>
    </w:p>
    <w:p w14:paraId="2639B17D" w14:textId="77777777" w:rsidR="00C41BA5" w:rsidRPr="00AD7637" w:rsidRDefault="00C41BA5" w:rsidP="00C41BA5">
      <w:pPr>
        <w:rPr>
          <w:lang w:val="nl-BE"/>
        </w:rPr>
      </w:pPr>
      <w:r w:rsidRPr="00AD7637">
        <w:rPr>
          <w:lang w:val="nl-BE"/>
        </w:rPr>
        <w:t>(in letters, inclusief btw)</w:t>
      </w:r>
    </w:p>
    <w:p w14:paraId="0E5AD969" w14:textId="77777777" w:rsidR="00C41BA5" w:rsidRPr="00AD7637" w:rsidRDefault="00C41BA5" w:rsidP="00C41BA5">
      <w:pPr>
        <w:rPr>
          <w:lang w:val="nl-BE"/>
        </w:rPr>
      </w:pPr>
    </w:p>
    <w:p w14:paraId="4E53522F" w14:textId="77777777" w:rsidR="00C41BA5" w:rsidRPr="00AD7637" w:rsidRDefault="00C41BA5" w:rsidP="00C41BA5">
      <w:pPr>
        <w:rPr>
          <w:lang w:val="nl-BE"/>
        </w:rPr>
      </w:pPr>
      <w:r w:rsidRPr="00AD7637">
        <w:rPr>
          <w:lang w:val="nl-BE"/>
        </w:rPr>
        <w:t>...................................................................................................................................................</w:t>
      </w:r>
    </w:p>
    <w:p w14:paraId="6D84A206" w14:textId="77777777" w:rsidR="00C41BA5" w:rsidRPr="00AD7637" w:rsidRDefault="00C41BA5" w:rsidP="00C41BA5">
      <w:pPr>
        <w:rPr>
          <w:lang w:val="nl-BE"/>
        </w:rPr>
      </w:pPr>
    </w:p>
    <w:p w14:paraId="1448AEED" w14:textId="77777777" w:rsidR="00C41BA5" w:rsidRPr="00AD7637" w:rsidRDefault="00C41BA5" w:rsidP="00C41BA5">
      <w:pPr>
        <w:rPr>
          <w:lang w:val="nl-BE"/>
        </w:rPr>
      </w:pPr>
      <w:r w:rsidRPr="00AD7637">
        <w:rPr>
          <w:lang w:val="nl-BE"/>
        </w:rPr>
        <w:t>...................................................................................................................................................</w:t>
      </w:r>
    </w:p>
    <w:p w14:paraId="436B7F68" w14:textId="77777777" w:rsidR="00C41BA5" w:rsidRPr="00AD7637" w:rsidRDefault="00C41BA5" w:rsidP="00C41BA5">
      <w:pPr>
        <w:rPr>
          <w:lang w:val="nl-BE"/>
        </w:rPr>
      </w:pPr>
    </w:p>
    <w:p w14:paraId="0E03934C" w14:textId="77777777" w:rsidR="00C41BA5" w:rsidRPr="00AD7637" w:rsidRDefault="00C41BA5" w:rsidP="00C41BA5">
      <w:pPr>
        <w:rPr>
          <w:lang w:val="nl-BE"/>
        </w:rPr>
      </w:pPr>
    </w:p>
    <w:p w14:paraId="3A368E45" w14:textId="77777777" w:rsidR="00C41BA5" w:rsidRPr="00AD7637" w:rsidRDefault="00C41BA5" w:rsidP="00C41BA5">
      <w:pPr>
        <w:rPr>
          <w:lang w:val="nl-BE"/>
        </w:rPr>
      </w:pPr>
      <w:r w:rsidRPr="00AD7637">
        <w:rPr>
          <w:u w:val="single"/>
          <w:lang w:val="nl-BE"/>
        </w:rPr>
        <w:t>Algemene inlichtingen</w:t>
      </w:r>
    </w:p>
    <w:p w14:paraId="59FCC7BA" w14:textId="77777777" w:rsidR="00C41BA5" w:rsidRPr="00AD7637" w:rsidRDefault="00C41BA5" w:rsidP="00C41BA5">
      <w:pPr>
        <w:rPr>
          <w:lang w:val="nl-BE"/>
        </w:rPr>
      </w:pPr>
    </w:p>
    <w:p w14:paraId="51872288" w14:textId="77777777" w:rsidR="00C41BA5" w:rsidRPr="00AD7637" w:rsidRDefault="00C41BA5" w:rsidP="00C41BA5">
      <w:pPr>
        <w:rPr>
          <w:lang w:val="nl-BE"/>
        </w:rPr>
      </w:pPr>
      <w:r w:rsidRPr="00AD7637">
        <w:rPr>
          <w:lang w:val="nl-BE"/>
        </w:rPr>
        <w:t>Inschrijvingsnr. bij de RSZ.:</w:t>
      </w:r>
      <w:r w:rsidRPr="00AD7637">
        <w:rPr>
          <w:lang w:val="nl-BE"/>
        </w:rPr>
        <w:br/>
        <w:t>Ondernemingsnummer (alleen in België):</w:t>
      </w:r>
      <w:r w:rsidRPr="00AD7637">
        <w:rPr>
          <w:lang w:val="nl-BE"/>
        </w:rPr>
        <w:br/>
        <w:t xml:space="preserve">De inschrijver is een micro-, kleine- of middelgrote onderneming : JA / NEE </w:t>
      </w:r>
      <w:r w:rsidRPr="00AD7637">
        <w:rPr>
          <w:i/>
          <w:lang w:val="nl-BE"/>
        </w:rPr>
        <w:t>(doorhalen wat niet van toepassing is)</w:t>
      </w:r>
      <w:r w:rsidRPr="00AD7637">
        <w:rPr>
          <w:lang w:val="nl-BE"/>
        </w:rPr>
        <w:t xml:space="preserve"> </w:t>
      </w:r>
      <w:r w:rsidRPr="00AD7637">
        <w:rPr>
          <w:b/>
          <w:lang w:val="nl-BE"/>
        </w:rPr>
        <w:t>(2)</w:t>
      </w:r>
    </w:p>
    <w:p w14:paraId="48448DD4" w14:textId="77777777" w:rsidR="00C41BA5" w:rsidRPr="00AD7637" w:rsidRDefault="00C41BA5" w:rsidP="00C41BA5">
      <w:pPr>
        <w:rPr>
          <w:lang w:val="nl-BE"/>
        </w:rPr>
      </w:pPr>
    </w:p>
    <w:p w14:paraId="0901D05E" w14:textId="77777777" w:rsidR="00C41BA5" w:rsidRPr="00AD7637" w:rsidRDefault="00C41BA5" w:rsidP="00C41BA5">
      <w:pPr>
        <w:rPr>
          <w:lang w:val="nl-BE"/>
        </w:rPr>
      </w:pPr>
      <w:r w:rsidRPr="00AD7637">
        <w:rPr>
          <w:u w:val="single"/>
          <w:lang w:val="nl-BE"/>
        </w:rPr>
        <w:t>Onderaannemers</w:t>
      </w:r>
    </w:p>
    <w:p w14:paraId="25A34B2A" w14:textId="77777777" w:rsidR="00C41BA5" w:rsidRPr="00AD7637" w:rsidRDefault="00C41BA5" w:rsidP="00C41BA5">
      <w:pPr>
        <w:rPr>
          <w:lang w:val="nl-BE"/>
        </w:rPr>
      </w:pPr>
    </w:p>
    <w:p w14:paraId="048759C3" w14:textId="77777777" w:rsidR="00C41BA5" w:rsidRPr="00AD7637" w:rsidRDefault="00C41BA5" w:rsidP="00C41BA5">
      <w:pPr>
        <w:rPr>
          <w:lang w:val="nl-BE"/>
        </w:rPr>
      </w:pPr>
      <w:r w:rsidRPr="00AD7637">
        <w:rPr>
          <w:lang w:val="nl-BE"/>
        </w:rPr>
        <w:t xml:space="preserve">Er zullen onderaannemers worden aangewend: JA / NEE </w:t>
      </w:r>
      <w:r w:rsidRPr="00AD7637">
        <w:rPr>
          <w:i/>
          <w:lang w:val="nl-BE"/>
        </w:rPr>
        <w:t>(doorhalen wat niet van toepassing is)</w:t>
      </w:r>
    </w:p>
    <w:p w14:paraId="578B369A" w14:textId="77777777" w:rsidR="00C41BA5" w:rsidRPr="00AD7637" w:rsidRDefault="00C41BA5" w:rsidP="00C41BA5">
      <w:pPr>
        <w:rPr>
          <w:lang w:val="nl-BE"/>
        </w:rPr>
      </w:pPr>
    </w:p>
    <w:p w14:paraId="12BA8498" w14:textId="77777777" w:rsidR="00C41BA5" w:rsidRPr="00AD7637" w:rsidRDefault="00C41BA5" w:rsidP="00C41BA5">
      <w:pPr>
        <w:rPr>
          <w:lang w:val="nl-BE"/>
        </w:rPr>
      </w:pPr>
      <w:r w:rsidRPr="00AD7637">
        <w:rPr>
          <w:lang w:val="nl-BE"/>
        </w:rPr>
        <w:t>Gedeelte van de opdracht dat in onderaanneming wordt gegeven:</w:t>
      </w:r>
    </w:p>
    <w:p w14:paraId="187D7C1C" w14:textId="77777777" w:rsidR="00C41BA5" w:rsidRPr="00AD7637" w:rsidRDefault="00C41BA5" w:rsidP="00C41BA5">
      <w:pPr>
        <w:rPr>
          <w:lang w:val="nl-BE"/>
        </w:rPr>
      </w:pPr>
    </w:p>
    <w:p w14:paraId="210EFD30" w14:textId="77777777" w:rsidR="00C41BA5" w:rsidRPr="00AD7637" w:rsidRDefault="00C41BA5" w:rsidP="00C41BA5">
      <w:pPr>
        <w:rPr>
          <w:lang w:val="nl-BE"/>
        </w:rPr>
      </w:pPr>
    </w:p>
    <w:p w14:paraId="5713EB0F" w14:textId="77777777" w:rsidR="00C41BA5" w:rsidRPr="00AD7637" w:rsidRDefault="00C41BA5" w:rsidP="00C41BA5">
      <w:pPr>
        <w:rPr>
          <w:lang w:val="nl-BE"/>
        </w:rPr>
      </w:pPr>
    </w:p>
    <w:p w14:paraId="322D8960" w14:textId="77777777" w:rsidR="00C41BA5" w:rsidRPr="00AD7637" w:rsidRDefault="00C41BA5" w:rsidP="00C41BA5">
      <w:pPr>
        <w:rPr>
          <w:lang w:val="nl-BE"/>
        </w:rPr>
      </w:pPr>
      <w:r w:rsidRPr="00AD7637">
        <w:rPr>
          <w:lang w:val="nl-BE"/>
        </w:rPr>
        <w:t>Volgende onderaannemers zullen hiervoor worden aangewend:</w:t>
      </w:r>
    </w:p>
    <w:p w14:paraId="17FBE312" w14:textId="77777777" w:rsidR="00C41BA5" w:rsidRPr="00AD7637" w:rsidRDefault="00C41BA5" w:rsidP="00C41BA5">
      <w:pPr>
        <w:rPr>
          <w:lang w:val="nl-BE"/>
        </w:rPr>
      </w:pPr>
    </w:p>
    <w:p w14:paraId="3542F00C" w14:textId="77777777" w:rsidR="00C41BA5" w:rsidRPr="00AD7637" w:rsidRDefault="00C41BA5" w:rsidP="00C41BA5">
      <w:pPr>
        <w:rPr>
          <w:lang w:val="nl-BE"/>
        </w:rPr>
      </w:pPr>
    </w:p>
    <w:p w14:paraId="63FFD346" w14:textId="77777777" w:rsidR="00C41BA5" w:rsidRPr="00AD7637" w:rsidRDefault="00C41BA5" w:rsidP="00C41BA5">
      <w:pPr>
        <w:rPr>
          <w:lang w:val="nl-BE"/>
        </w:rPr>
      </w:pPr>
    </w:p>
    <w:p w14:paraId="6859193E" w14:textId="77777777" w:rsidR="00C41BA5" w:rsidRPr="00AD7637" w:rsidRDefault="00C41BA5" w:rsidP="00C41BA5">
      <w:pPr>
        <w:rPr>
          <w:lang w:val="nl-BE"/>
        </w:rPr>
      </w:pPr>
      <w:r w:rsidRPr="00AD7637">
        <w:rPr>
          <w:u w:val="single"/>
          <w:lang w:val="nl-BE"/>
        </w:rPr>
        <w:t>Personeel</w:t>
      </w:r>
    </w:p>
    <w:p w14:paraId="3D2A402E" w14:textId="77777777" w:rsidR="00C41BA5" w:rsidRPr="00AD7637" w:rsidRDefault="00C41BA5" w:rsidP="00C41BA5">
      <w:pPr>
        <w:rPr>
          <w:lang w:val="nl-BE"/>
        </w:rPr>
      </w:pPr>
    </w:p>
    <w:p w14:paraId="18ED0AB1" w14:textId="77777777" w:rsidR="00C41BA5" w:rsidRPr="00AD7637" w:rsidRDefault="00C41BA5" w:rsidP="00C41BA5">
      <w:pPr>
        <w:rPr>
          <w:lang w:val="nl-BE"/>
        </w:rPr>
      </w:pPr>
      <w:r w:rsidRPr="00AD7637">
        <w:rPr>
          <w:lang w:val="nl-BE"/>
        </w:rPr>
        <w:t>Er wordt personeel tewerkgesteld dat onderworpen is aan de socialezekerheidswetgeving van een andere lidstaat van de Europese Unie:</w:t>
      </w:r>
    </w:p>
    <w:p w14:paraId="58BFE3F1" w14:textId="77777777" w:rsidR="00C41BA5" w:rsidRPr="00AD7637" w:rsidRDefault="00C41BA5" w:rsidP="00C41BA5">
      <w:pPr>
        <w:rPr>
          <w:lang w:val="nl-BE"/>
        </w:rPr>
      </w:pPr>
    </w:p>
    <w:p w14:paraId="549884DE" w14:textId="77777777" w:rsidR="00C41BA5" w:rsidRPr="00AD7637" w:rsidRDefault="00C41BA5" w:rsidP="00C41BA5">
      <w:pPr>
        <w:rPr>
          <w:lang w:val="nl-BE"/>
        </w:rPr>
      </w:pPr>
      <w:r w:rsidRPr="00AD7637">
        <w:rPr>
          <w:lang w:val="nl-BE"/>
        </w:rPr>
        <w:t xml:space="preserve">JA / NEE </w:t>
      </w:r>
      <w:r w:rsidRPr="00AD7637">
        <w:rPr>
          <w:i/>
          <w:lang w:val="nl-BE"/>
        </w:rPr>
        <w:t>(doorhalen wat niet van toepassing is)</w:t>
      </w:r>
    </w:p>
    <w:p w14:paraId="7A2E1D33" w14:textId="77777777" w:rsidR="00C41BA5" w:rsidRPr="00AD7637" w:rsidRDefault="00C41BA5" w:rsidP="00C41BA5">
      <w:pPr>
        <w:rPr>
          <w:lang w:val="nl-BE"/>
        </w:rPr>
      </w:pPr>
    </w:p>
    <w:p w14:paraId="56232496" w14:textId="77777777" w:rsidR="00C41BA5" w:rsidRPr="00AD7637" w:rsidRDefault="00C41BA5" w:rsidP="00C41BA5">
      <w:pPr>
        <w:rPr>
          <w:lang w:val="nl-BE"/>
        </w:rPr>
      </w:pPr>
      <w:r w:rsidRPr="00AD7637">
        <w:rPr>
          <w:lang w:val="nl-BE"/>
        </w:rPr>
        <w:t>Het betreft volgende EU-lidstaat:</w:t>
      </w:r>
    </w:p>
    <w:p w14:paraId="1D3F8076" w14:textId="77777777" w:rsidR="00C41BA5" w:rsidRPr="00AD7637" w:rsidRDefault="00C41BA5" w:rsidP="00C41BA5">
      <w:pPr>
        <w:rPr>
          <w:lang w:val="nl-BE"/>
        </w:rPr>
      </w:pPr>
    </w:p>
    <w:p w14:paraId="282FECE9" w14:textId="77777777" w:rsidR="00C41BA5" w:rsidRPr="00AD7637" w:rsidRDefault="00C41BA5" w:rsidP="00C41BA5">
      <w:pPr>
        <w:rPr>
          <w:lang w:val="nl-BE"/>
        </w:rPr>
      </w:pPr>
      <w:r w:rsidRPr="00AD7637">
        <w:rPr>
          <w:u w:val="single"/>
          <w:lang w:val="nl-BE"/>
        </w:rPr>
        <w:t>Betalingen</w:t>
      </w:r>
    </w:p>
    <w:p w14:paraId="51A06968" w14:textId="77777777" w:rsidR="00C41BA5" w:rsidRPr="00AD7637" w:rsidRDefault="00C41BA5" w:rsidP="00C41BA5">
      <w:pPr>
        <w:rPr>
          <w:lang w:val="nl-BE"/>
        </w:rPr>
      </w:pPr>
    </w:p>
    <w:p w14:paraId="11F88E8E" w14:textId="77777777" w:rsidR="00C41BA5" w:rsidRPr="00AD7637" w:rsidRDefault="00C41BA5" w:rsidP="00C41BA5">
      <w:pPr>
        <w:rPr>
          <w:lang w:val="nl-BE"/>
        </w:rPr>
      </w:pPr>
      <w:r w:rsidRPr="00AD7637">
        <w:rPr>
          <w:lang w:val="nl-BE"/>
        </w:rPr>
        <w:t>De betalingen zullen geldig worden uitgevoerd door overschrijving op volgende rekening (IBAN/BIC) ................................................ van de financiële instelling ................................. geopend op naam van ................................. .</w:t>
      </w:r>
    </w:p>
    <w:p w14:paraId="078193EA" w14:textId="77777777" w:rsidR="00C41BA5" w:rsidRPr="00AD7637" w:rsidRDefault="00C41BA5" w:rsidP="00C41BA5">
      <w:pPr>
        <w:rPr>
          <w:lang w:val="nl-BE"/>
        </w:rPr>
      </w:pPr>
    </w:p>
    <w:p w14:paraId="11141F93" w14:textId="77777777" w:rsidR="00C41BA5" w:rsidRPr="00AD7637" w:rsidRDefault="00C41BA5" w:rsidP="00C41BA5">
      <w:pPr>
        <w:rPr>
          <w:lang w:val="nl-BE"/>
        </w:rPr>
      </w:pPr>
    </w:p>
    <w:p w14:paraId="4C0BFA48" w14:textId="77777777" w:rsidR="00C41BA5" w:rsidRPr="00AD7637" w:rsidRDefault="00C41BA5" w:rsidP="00C41BA5">
      <w:pPr>
        <w:rPr>
          <w:lang w:val="nl-BE"/>
        </w:rPr>
      </w:pPr>
    </w:p>
    <w:p w14:paraId="028D789F" w14:textId="77777777" w:rsidR="00C41BA5" w:rsidRPr="00AD7637" w:rsidRDefault="00C41BA5" w:rsidP="00C41BA5">
      <w:pPr>
        <w:rPr>
          <w:lang w:val="nl-BE"/>
        </w:rPr>
      </w:pPr>
    </w:p>
    <w:p w14:paraId="085924C9" w14:textId="77777777" w:rsidR="00C41BA5" w:rsidRPr="00AD7637" w:rsidRDefault="00C41BA5" w:rsidP="00C41BA5">
      <w:pPr>
        <w:rPr>
          <w:lang w:val="nl-BE"/>
        </w:rPr>
      </w:pPr>
      <w:r w:rsidRPr="00AD7637">
        <w:rPr>
          <w:u w:val="single"/>
          <w:lang w:val="nl-BE"/>
        </w:rPr>
        <w:t>Non discriminatieclausule</w:t>
      </w:r>
    </w:p>
    <w:p w14:paraId="5EE4EF43" w14:textId="77777777" w:rsidR="00C41BA5" w:rsidRPr="00AD7637" w:rsidRDefault="00C41BA5" w:rsidP="00C41BA5">
      <w:pPr>
        <w:rPr>
          <w:lang w:val="nl-BE"/>
        </w:rPr>
      </w:pPr>
    </w:p>
    <w:p w14:paraId="0FBBCFAD" w14:textId="77777777" w:rsidR="00C41BA5" w:rsidRPr="00AD7637" w:rsidRDefault="00C41BA5" w:rsidP="00C41BA5">
      <w:pPr>
        <w:rPr>
          <w:lang w:val="nl-BE"/>
        </w:rPr>
      </w:pPr>
      <w:r w:rsidRPr="00AD7637">
        <w:rPr>
          <w:lang w:val="nl-BE"/>
        </w:rPr>
        <w:t>“………………………………………  vertegenwoordigd door……………………………………</w:t>
      </w:r>
    </w:p>
    <w:p w14:paraId="331ACB15" w14:textId="77777777" w:rsidR="00C41BA5" w:rsidRPr="00AD7637" w:rsidRDefault="00C41BA5" w:rsidP="00C41BA5">
      <w:pPr>
        <w:rPr>
          <w:lang w:val="nl-BE"/>
        </w:rPr>
      </w:pPr>
      <w:r w:rsidRPr="00AD7637">
        <w:rPr>
          <w:lang w:val="nl-BE"/>
        </w:rPr>
        <w:t>Duldt geen enkele vorm van discriminatie op grond van het geslacht, nationaliteit, zogenaamd ras, huidskleur, afkomst, nationale of etnische afstamming, leeftijd, seksuele geaardheid, burgerlijke staat, geboorte, vermogen, geloof of levensbe¬schouwing, politieke overtuiging, taal, huidige of toekomstige gezondheidstoestand, handicap, fysieke of genetische eigenschap of sociale afkomst, en</w:t>
      </w:r>
    </w:p>
    <w:p w14:paraId="25EDB70D" w14:textId="77777777" w:rsidR="00C41BA5" w:rsidRPr="00AD7637" w:rsidRDefault="00C41BA5" w:rsidP="00C41BA5">
      <w:pPr>
        <w:rPr>
          <w:lang w:val="nl-BE"/>
        </w:rPr>
      </w:pPr>
      <w:r w:rsidRPr="00AD7637">
        <w:rPr>
          <w:lang w:val="nl-BE"/>
        </w:rPr>
        <w:t>-</w:t>
      </w:r>
      <w:r w:rsidRPr="00AD7637">
        <w:rPr>
          <w:lang w:val="nl-BE"/>
        </w:rPr>
        <w:tab/>
        <w:t>Verbindt er zich toe dat men toegankelijk is voor iedereen.</w:t>
      </w:r>
    </w:p>
    <w:p w14:paraId="2B944012" w14:textId="77777777" w:rsidR="00C41BA5" w:rsidRPr="00AD7637" w:rsidRDefault="00C41BA5" w:rsidP="00C41BA5">
      <w:pPr>
        <w:rPr>
          <w:lang w:val="nl-BE"/>
        </w:rPr>
      </w:pPr>
      <w:r w:rsidRPr="00AD7637">
        <w:rPr>
          <w:lang w:val="nl-BE"/>
        </w:rPr>
        <w:t>-</w:t>
      </w:r>
      <w:r w:rsidRPr="00AD7637">
        <w:rPr>
          <w:lang w:val="nl-BE"/>
        </w:rPr>
        <w:tab/>
        <w:t>Verbindt zich ertoe elk discriminerend gedrag op de werkplaats te voorkomen en indien nodig te bestrijden en bestraffen.</w:t>
      </w:r>
    </w:p>
    <w:p w14:paraId="716ABDEA" w14:textId="77777777" w:rsidR="00C41BA5" w:rsidRPr="00AD7637" w:rsidRDefault="00C41BA5" w:rsidP="00C41BA5">
      <w:pPr>
        <w:rPr>
          <w:lang w:val="nl-BE"/>
        </w:rPr>
      </w:pPr>
      <w:r w:rsidRPr="00AD7637">
        <w:rPr>
          <w:lang w:val="nl-BE"/>
        </w:rPr>
        <w:t>-</w:t>
      </w:r>
      <w:r w:rsidRPr="00AD7637">
        <w:rPr>
          <w:lang w:val="nl-BE"/>
        </w:rPr>
        <w:tab/>
        <w:t>Leeft de wetten en reglementen die de toepassing van non-discriminatie en gelijke kansen bevorderen en verdedigen na, bij gebreke waaraan de overeenkomst kan verbroken worden door de stad Sint-Niklaas.</w:t>
      </w:r>
    </w:p>
    <w:p w14:paraId="2704AFDF" w14:textId="77777777" w:rsidR="00C41BA5" w:rsidRPr="00AD7637" w:rsidRDefault="00C41BA5" w:rsidP="00C41BA5">
      <w:pPr>
        <w:rPr>
          <w:lang w:val="nl-BE"/>
        </w:rPr>
      </w:pPr>
      <w:r w:rsidRPr="00AD7637">
        <w:rPr>
          <w:lang w:val="nl-BE"/>
        </w:rPr>
        <w:t>-</w:t>
      </w:r>
      <w:r w:rsidRPr="00AD7637">
        <w:rPr>
          <w:lang w:val="nl-BE"/>
        </w:rPr>
        <w:tab/>
        <w:t>Verbindt er zich toe indien men beroep doet op derden (o.a. onderaannemers, onderhuurder, …) dat deze derden onderhavige code eveneens zullen naleven.”</w:t>
      </w:r>
    </w:p>
    <w:p w14:paraId="79DBCD35" w14:textId="77777777" w:rsidR="00C41BA5" w:rsidRPr="00AD7637" w:rsidRDefault="00C41BA5" w:rsidP="00C41BA5">
      <w:pPr>
        <w:rPr>
          <w:lang w:val="nl-BE"/>
        </w:rPr>
      </w:pPr>
    </w:p>
    <w:p w14:paraId="005C6A3C" w14:textId="77777777" w:rsidR="00C41BA5" w:rsidRPr="00AD7637" w:rsidRDefault="00C41BA5" w:rsidP="00C41BA5">
      <w:pPr>
        <w:rPr>
          <w:lang w:val="nl-BE"/>
        </w:rPr>
      </w:pPr>
      <w:r w:rsidRPr="00AD7637">
        <w:rPr>
          <w:u w:val="single"/>
          <w:lang w:val="nl-BE"/>
        </w:rPr>
        <w:t>Bij de offerte te voegen documenten</w:t>
      </w:r>
    </w:p>
    <w:p w14:paraId="74643C90" w14:textId="77777777" w:rsidR="00C41BA5" w:rsidRPr="00AD7637" w:rsidRDefault="00C41BA5" w:rsidP="00C41BA5">
      <w:pPr>
        <w:rPr>
          <w:lang w:val="nl-BE"/>
        </w:rPr>
      </w:pPr>
    </w:p>
    <w:p w14:paraId="44744611" w14:textId="77777777" w:rsidR="00C41BA5" w:rsidRPr="00AD7637" w:rsidRDefault="00C41BA5" w:rsidP="00C41BA5">
      <w:pPr>
        <w:rPr>
          <w:lang w:val="nl-BE"/>
        </w:rPr>
      </w:pPr>
      <w:r w:rsidRPr="00AD7637">
        <w:rPr>
          <w:lang w:val="nl-BE"/>
        </w:rPr>
        <w:t xml:space="preserve">Bij deze offerte zijn eveneens gevoegd: </w:t>
      </w:r>
    </w:p>
    <w:p w14:paraId="3BB0D5AA" w14:textId="77777777" w:rsidR="00C41BA5" w:rsidRPr="00AD7637" w:rsidRDefault="00C41BA5" w:rsidP="00C41BA5">
      <w:pPr>
        <w:rPr>
          <w:lang w:val="nl-BE"/>
        </w:rPr>
      </w:pPr>
      <w:r w:rsidRPr="00AD7637">
        <w:rPr>
          <w:lang w:val="nl-BE"/>
        </w:rPr>
        <w:t xml:space="preserve">- de documenten die het bestek verplicht over te leggen; </w:t>
      </w:r>
    </w:p>
    <w:p w14:paraId="0A01AC49" w14:textId="77777777" w:rsidR="00C41BA5" w:rsidRPr="00AD7637" w:rsidRDefault="00C41BA5" w:rsidP="00C41BA5">
      <w:pPr>
        <w:rPr>
          <w:lang w:val="nl-BE"/>
        </w:rPr>
      </w:pPr>
      <w:r w:rsidRPr="00AD7637">
        <w:rPr>
          <w:lang w:val="nl-BE"/>
        </w:rPr>
        <w:t>- de modellen, monsters en andere inlichtingen, die het bestek verplicht over te leggen.</w:t>
      </w:r>
    </w:p>
    <w:p w14:paraId="7D3B119B" w14:textId="77777777" w:rsidR="00C41BA5" w:rsidRPr="00AD7637" w:rsidRDefault="00C41BA5" w:rsidP="00C41BA5">
      <w:pPr>
        <w:rPr>
          <w:lang w:val="nl-BE"/>
        </w:rPr>
      </w:pPr>
    </w:p>
    <w:p w14:paraId="5E1F6423" w14:textId="77777777" w:rsidR="00C41BA5" w:rsidRPr="00AD7637" w:rsidRDefault="00C41BA5" w:rsidP="00C41BA5">
      <w:pPr>
        <w:rPr>
          <w:lang w:val="nl-BE"/>
        </w:rPr>
      </w:pPr>
      <w:r w:rsidRPr="00AD7637">
        <w:rPr>
          <w:b/>
          <w:u w:val="single"/>
          <w:lang w:val="nl-BE"/>
        </w:rPr>
        <w:t>basisconventies IA</w:t>
      </w:r>
    </w:p>
    <w:p w14:paraId="75518414" w14:textId="77777777" w:rsidR="00C41BA5" w:rsidRPr="00AD7637" w:rsidRDefault="00C41BA5" w:rsidP="00C41BA5">
      <w:pPr>
        <w:rPr>
          <w:lang w:val="nl-BE"/>
        </w:rPr>
      </w:pPr>
      <w:r w:rsidRPr="00AD7637">
        <w:rPr>
          <w:lang w:val="nl-BE"/>
        </w:rPr>
        <w:t>Ik verklaar/Wij verklaren op eer dat wij ons engageren om, gedurende de volledige uitvoering van de opdracht, de 8 basisconventies van de Internationale Arbeidsorganisatie te respecteren, en in het bijzonder:</w:t>
      </w:r>
      <w:r w:rsidRPr="00AD7637">
        <w:rPr>
          <w:lang w:val="nl-BE"/>
        </w:rPr>
        <w:br/>
        <w:t>1° het verbod op dwangarbeid (verdrag nr. 29 betreffende de gedwongen of verplichte arbeid, 1930 en verdrag nr. 105 betreffende de afschaffing van de gedwongen arbeid, 1957)</w:t>
      </w:r>
      <w:r w:rsidRPr="00AD7637">
        <w:rPr>
          <w:lang w:val="nl-BE"/>
        </w:rPr>
        <w:br/>
        <w:t>2° het recht op vakbondsvrijheid (verdrag nr. 87 betreffende de vrijheid tot het oprichten van vakverenigingen en bescherming van het vakverenigingsrecht, 1948)</w:t>
      </w:r>
      <w:r w:rsidRPr="00AD7637">
        <w:rPr>
          <w:lang w:val="nl-BE"/>
        </w:rPr>
        <w:br/>
        <w:t>3° het recht van organisatie en collectief overleg (verdrag nr. 98 betreffende het recht van organisatie en collectief overleg, 1949)</w:t>
      </w:r>
      <w:r w:rsidRPr="00AD7637">
        <w:rPr>
          <w:lang w:val="nl-BE"/>
        </w:rPr>
        <w:br/>
        <w:t>4° het verbod op discriminatie inzake tewerkstelling en verloning (verdrag nr. 100 betreffende de gelijke verloning, 1951 en verdrag nr. 111 betreffende discriminatie (beroep en beroepsuitoefening), 1958)</w:t>
      </w:r>
      <w:r w:rsidRPr="00AD7637">
        <w:rPr>
          <w:lang w:val="nl-BE"/>
        </w:rPr>
        <w:br/>
        <w:t>5° de minimumleeftijd voor kinderarbeid (verdrag nr. 138 betreffende de minimumleeftijd, 1973), alsook het verbod op de ergste vormen van kinderarbeid (verdrag nr. 182 over de ergste vormen van kinderarbeid, 1999)</w:t>
      </w:r>
      <w:r w:rsidRPr="00AD7637">
        <w:rPr>
          <w:lang w:val="nl-BE"/>
        </w:rPr>
        <w:br/>
      </w:r>
      <w:r w:rsidRPr="00AD7637">
        <w:rPr>
          <w:lang w:val="nl-BE"/>
        </w:rPr>
        <w:br/>
        <w:t xml:space="preserve">Het niet respecteren van dit engagement wordt op basis van artikel 44, § 1, 1° van het koninklijk besluit van 14 januari 2013 beschouwd als het niet uitvoeren van de opdracht volgens de voorschriften bepaald in de opdrachtdocumenten, wat aanleiding zal geven tot het in gebreke stellen van de opdrachtnemer, en kan, op basis van artikel 47, § 2, 1° van het koninklijk besluit van 14 januari 2013 aanleiding geven tot de toepassing van ambtshalve maatregelen, meer bepaald het eenzijdig verbreken van de opdracht. </w:t>
      </w:r>
      <w:r w:rsidRPr="00AD7637">
        <w:rPr>
          <w:lang w:val="nl-BE"/>
        </w:rPr>
        <w:br/>
      </w:r>
    </w:p>
    <w:p w14:paraId="5344ECA6" w14:textId="77777777" w:rsidR="00C41BA5" w:rsidRPr="00AD7637" w:rsidRDefault="00C41BA5" w:rsidP="00C41BA5">
      <w:pPr>
        <w:rPr>
          <w:lang w:val="nl-BE"/>
        </w:rPr>
      </w:pPr>
    </w:p>
    <w:p w14:paraId="1637800A" w14:textId="77777777" w:rsidR="00C41BA5" w:rsidRPr="00AD7637" w:rsidRDefault="00C41BA5" w:rsidP="00C41BA5">
      <w:pPr>
        <w:rPr>
          <w:lang w:val="nl-BE"/>
        </w:rPr>
      </w:pPr>
    </w:p>
    <w:p w14:paraId="6A37AA0A" w14:textId="77777777" w:rsidR="00C41BA5" w:rsidRPr="00AD7637" w:rsidRDefault="00C41BA5" w:rsidP="00C41BA5">
      <w:pPr>
        <w:rPr>
          <w:lang w:val="nl-BE"/>
        </w:rPr>
      </w:pPr>
      <w:r w:rsidRPr="00AD7637">
        <w:rPr>
          <w:lang w:val="nl-BE"/>
        </w:rPr>
        <w:t>Gedaan te .....................................................................................................................................</w:t>
      </w:r>
    </w:p>
    <w:p w14:paraId="74833A7D" w14:textId="77777777" w:rsidR="00C41BA5" w:rsidRPr="00AD7637" w:rsidRDefault="00C41BA5" w:rsidP="00C41BA5">
      <w:pPr>
        <w:rPr>
          <w:lang w:val="nl-BE"/>
        </w:rPr>
      </w:pPr>
    </w:p>
    <w:p w14:paraId="6967CD16" w14:textId="77777777" w:rsidR="00C41BA5" w:rsidRPr="00AD7637" w:rsidRDefault="00C41BA5" w:rsidP="00C41BA5">
      <w:pPr>
        <w:rPr>
          <w:lang w:val="nl-BE"/>
        </w:rPr>
      </w:pPr>
      <w:r w:rsidRPr="00AD7637">
        <w:rPr>
          <w:lang w:val="nl-BE"/>
        </w:rPr>
        <w:t>De ................................................................................................................................................</w:t>
      </w:r>
    </w:p>
    <w:p w14:paraId="4E33B29D" w14:textId="77777777" w:rsidR="00C41BA5" w:rsidRPr="00AD7637" w:rsidRDefault="00C41BA5" w:rsidP="00C41BA5">
      <w:pPr>
        <w:rPr>
          <w:lang w:val="nl-BE"/>
        </w:rPr>
      </w:pPr>
    </w:p>
    <w:p w14:paraId="305800E9" w14:textId="77777777" w:rsidR="00C41BA5" w:rsidRPr="00AD7637" w:rsidRDefault="00C41BA5" w:rsidP="00C41BA5">
      <w:pPr>
        <w:rPr>
          <w:lang w:val="nl-BE"/>
        </w:rPr>
      </w:pPr>
      <w:r w:rsidRPr="00AD7637">
        <w:rPr>
          <w:lang w:val="nl-BE"/>
        </w:rPr>
        <w:t>De inschrijver,</w:t>
      </w:r>
    </w:p>
    <w:p w14:paraId="3B27B63F" w14:textId="77777777" w:rsidR="00C41BA5" w:rsidRPr="00AD7637" w:rsidRDefault="00C41BA5" w:rsidP="00C41BA5">
      <w:pPr>
        <w:rPr>
          <w:lang w:val="nl-BE"/>
        </w:rPr>
      </w:pPr>
    </w:p>
    <w:p w14:paraId="7D87734A" w14:textId="77777777" w:rsidR="00C41BA5" w:rsidRPr="00AD7637" w:rsidRDefault="00C41BA5" w:rsidP="00C41BA5">
      <w:pPr>
        <w:rPr>
          <w:lang w:val="nl-BE"/>
        </w:rPr>
      </w:pPr>
    </w:p>
    <w:p w14:paraId="505EC702" w14:textId="77777777" w:rsidR="00C41BA5" w:rsidRPr="00AD7637" w:rsidRDefault="00C41BA5" w:rsidP="00C41BA5">
      <w:pPr>
        <w:rPr>
          <w:lang w:val="nl-BE"/>
        </w:rPr>
      </w:pPr>
    </w:p>
    <w:p w14:paraId="5F056B92" w14:textId="77777777" w:rsidR="00C41BA5" w:rsidRPr="00AD7637" w:rsidRDefault="00C41BA5" w:rsidP="00C41BA5">
      <w:pPr>
        <w:rPr>
          <w:lang w:val="nl-BE"/>
        </w:rPr>
      </w:pPr>
      <w:r w:rsidRPr="00AD7637">
        <w:rPr>
          <w:lang w:val="nl-BE"/>
        </w:rPr>
        <w:t>Naam en voornaam: .......................................................................................................................</w:t>
      </w:r>
    </w:p>
    <w:p w14:paraId="6DFCA3B1" w14:textId="77777777" w:rsidR="00C41BA5" w:rsidRPr="00AD7637" w:rsidRDefault="00C41BA5" w:rsidP="00C41BA5">
      <w:pPr>
        <w:rPr>
          <w:lang w:val="nl-BE"/>
        </w:rPr>
      </w:pPr>
    </w:p>
    <w:p w14:paraId="1020AD79" w14:textId="77777777" w:rsidR="00C41BA5" w:rsidRPr="00AD7637" w:rsidRDefault="00C41BA5" w:rsidP="00C41BA5">
      <w:pPr>
        <w:rPr>
          <w:lang w:val="nl-BE"/>
        </w:rPr>
      </w:pPr>
      <w:r w:rsidRPr="00AD7637">
        <w:rPr>
          <w:lang w:val="nl-BE"/>
        </w:rPr>
        <w:t>Functie: .........................................................................................................................................</w:t>
      </w:r>
    </w:p>
    <w:p w14:paraId="50ABAB49" w14:textId="77777777" w:rsidR="00C41BA5" w:rsidRPr="00AD7637" w:rsidRDefault="00C41BA5" w:rsidP="00C41BA5">
      <w:pPr>
        <w:rPr>
          <w:lang w:val="nl-BE"/>
        </w:rPr>
      </w:pPr>
    </w:p>
    <w:p w14:paraId="64D6EF6D" w14:textId="77777777" w:rsidR="00C41BA5" w:rsidRPr="00AD7637" w:rsidRDefault="00C41BA5" w:rsidP="00C41BA5">
      <w:pPr>
        <w:rPr>
          <w:lang w:val="nl-BE"/>
        </w:rPr>
      </w:pPr>
      <w:r w:rsidRPr="00AD7637">
        <w:rPr>
          <w:u w:val="single"/>
          <w:lang w:val="nl-BE"/>
        </w:rPr>
        <w:t>Belangrijke nota</w:t>
      </w:r>
    </w:p>
    <w:p w14:paraId="24AC159F" w14:textId="77777777" w:rsidR="00C41BA5" w:rsidRPr="00AD7637" w:rsidRDefault="00C41BA5" w:rsidP="00C41BA5">
      <w:pPr>
        <w:rPr>
          <w:lang w:val="nl-BE"/>
        </w:rPr>
      </w:pPr>
    </w:p>
    <w:p w14:paraId="78C63340" w14:textId="77777777" w:rsidR="00C41BA5" w:rsidRPr="00AD7637" w:rsidRDefault="00C41BA5" w:rsidP="00C41BA5">
      <w:pPr>
        <w:rPr>
          <w:lang w:val="nl-BE"/>
        </w:rPr>
      </w:pPr>
      <w:r w:rsidRPr="00AD7637">
        <w:rPr>
          <w:lang w:val="nl-BE"/>
        </w:rPr>
        <w:t>Er mag geen beroep worden aangetekend tegen mogelijke vormgebreken, fouten of leemten (artikel 82 van het koninklijk besluit van 18 april 2017).</w:t>
      </w:r>
    </w:p>
    <w:p w14:paraId="66A90AD2" w14:textId="77777777" w:rsidR="00C41BA5" w:rsidRPr="00AD7637" w:rsidRDefault="00C41BA5" w:rsidP="00C41BA5">
      <w:pPr>
        <w:rPr>
          <w:lang w:val="nl-BE"/>
        </w:rPr>
      </w:pPr>
    </w:p>
    <w:p w14:paraId="7E10FBC4" w14:textId="77777777" w:rsidR="00C41BA5" w:rsidRPr="00AD7637" w:rsidRDefault="00C41BA5" w:rsidP="00C41BA5">
      <w:pPr>
        <w:rPr>
          <w:lang w:val="nl-BE"/>
        </w:rPr>
      </w:pPr>
      <w:r w:rsidRPr="00AD7637">
        <w:rPr>
          <w:b/>
          <w:u w:val="single"/>
          <w:lang w:val="nl-BE"/>
        </w:rPr>
        <w:t>(1) Doorhalen wat niet van toepassing is</w:t>
      </w:r>
    </w:p>
    <w:p w14:paraId="6C979A77" w14:textId="77777777" w:rsidR="00C41BA5" w:rsidRPr="00AD7637" w:rsidRDefault="00C41BA5" w:rsidP="00C41BA5">
      <w:pPr>
        <w:rPr>
          <w:lang w:val="nl-BE"/>
        </w:rPr>
      </w:pPr>
    </w:p>
    <w:p w14:paraId="0F0DC8A3" w14:textId="77777777" w:rsidR="00C41BA5" w:rsidRPr="00AD7637" w:rsidRDefault="00C41BA5" w:rsidP="00C41BA5">
      <w:pPr>
        <w:rPr>
          <w:lang w:val="nl-BE"/>
        </w:rPr>
      </w:pPr>
      <w:r w:rsidRPr="00AD7637">
        <w:rPr>
          <w:b/>
          <w:u w:val="single"/>
          <w:lang w:val="nl-BE"/>
        </w:rPr>
        <w:t>(2)</w:t>
      </w:r>
      <w:r w:rsidRPr="00AD7637">
        <w:rPr>
          <w:lang w:val="nl-BE"/>
        </w:rPr>
        <w:t xml:space="preserve"> In de zin van de aanbeveling van de Europese Commissie van 6 mei 2003 betreffende de definitie van micro-, kleine en middelgrote ondernemingen.</w:t>
      </w:r>
    </w:p>
    <w:p w14:paraId="1ED6BD01" w14:textId="77777777" w:rsidR="00C41BA5" w:rsidRPr="00AD7637" w:rsidRDefault="00C41BA5" w:rsidP="00C41BA5">
      <w:pPr>
        <w:rPr>
          <w:lang w:val="nl-BE"/>
        </w:rPr>
      </w:pPr>
      <w:r w:rsidRPr="00AD7637">
        <w:rPr>
          <w:lang w:val="nl-BE"/>
        </w:rPr>
        <w:t>Micro-ondernemingen : een onderneming met minder dan 10 werknemers en met een jaaromzet en/of jaarlijks balanstotaal van niet meer dan 2 miljoen euro.</w:t>
      </w:r>
    </w:p>
    <w:p w14:paraId="2F1D9426" w14:textId="77777777" w:rsidR="00C41BA5" w:rsidRPr="00AD7637" w:rsidRDefault="00C41BA5" w:rsidP="00C41BA5">
      <w:pPr>
        <w:rPr>
          <w:lang w:val="nl-BE"/>
        </w:rPr>
      </w:pPr>
      <w:r w:rsidRPr="00AD7637">
        <w:rPr>
          <w:lang w:val="nl-BE"/>
        </w:rPr>
        <w:t>Kleine ondernemingen: een onderneming met minder dan 50 werknemers en met een jaaromzet en/of jaarlijks balanstotaal van niet meer dan 10 miljoen euro.</w:t>
      </w:r>
    </w:p>
    <w:p w14:paraId="1CC945E8" w14:textId="77777777" w:rsidR="00C41BA5" w:rsidRPr="00AD7637" w:rsidRDefault="00C41BA5" w:rsidP="00C41BA5">
      <w:pPr>
        <w:rPr>
          <w:lang w:val="nl-BE"/>
        </w:rPr>
      </w:pPr>
      <w:r w:rsidRPr="00AD7637">
        <w:rPr>
          <w:lang w:val="nl-BE"/>
        </w:rPr>
        <w:t>Middelgrote ondernemingen: ondernemingen die micro noch klein zijn en met minder dan 250 personen werknemers en een jaaromzet van niet meer dan 50 miljoen euro en/of een jaarlijks balanstotaal van niet meer dan 43 miljoen euro.</w:t>
      </w:r>
    </w:p>
    <w:p w14:paraId="708B8F6C" w14:textId="77777777" w:rsidR="00C41BA5" w:rsidRPr="00D85372" w:rsidRDefault="00C41BA5" w:rsidP="00C41BA5">
      <w:pPr>
        <w:rPr>
          <w:lang w:val="fr-BE"/>
        </w:rPr>
      </w:pPr>
    </w:p>
    <w:p w14:paraId="350A20A4" w14:textId="77777777" w:rsidR="00C41BA5" w:rsidRPr="00AD7637" w:rsidRDefault="00C41BA5" w:rsidP="00C41BA5">
      <w:pPr>
        <w:pStyle w:val="Appendix"/>
        <w:rPr>
          <w:color w:val="000000"/>
        </w:rPr>
      </w:pPr>
      <w:bookmarkStart w:id="73" w:name="_Toc148948371"/>
      <w:r w:rsidRPr="00AD7637">
        <w:rPr>
          <w:color w:val="000000"/>
        </w:rPr>
        <w:t>VERKLARING OP EREWOORD OVER DE RUSSISCHE NIET-BETROKKENHEID</w:t>
      </w:r>
      <w:bookmarkEnd w:id="73"/>
    </w:p>
    <w:p w14:paraId="6092F789" w14:textId="77777777" w:rsidR="00C41BA5" w:rsidRPr="00AD7637" w:rsidRDefault="00C41BA5" w:rsidP="00C41BA5">
      <w:pPr>
        <w:keepNext/>
        <w:rPr>
          <w:lang w:val="nl-BE"/>
        </w:rPr>
      </w:pPr>
    </w:p>
    <w:p w14:paraId="012F394F" w14:textId="77777777" w:rsidR="00C41BA5" w:rsidRPr="000011AF" w:rsidRDefault="00C41BA5" w:rsidP="00C41BA5">
      <w:pPr>
        <w:keepNext/>
        <w:rPr>
          <w:lang w:val="nl-BE"/>
        </w:rPr>
      </w:pPr>
      <w:r w:rsidRPr="000011AF">
        <w:rPr>
          <w:lang w:val="nl-BE"/>
        </w:rPr>
        <w:t>Ik verklaar op erewoord dat er geen sprake is van Russische betrokkenheid bij de overheidsopdracht/concessie die is gegund aan de onderneming die ik vertegenwoordig en die de limieten overschrijdt die zijn vastgesteld in artikel 5 duodecies van Verordening (EU) nr. 833/2014 van de Raad van 31 juli 2014 betreffende beperkende maatregelen naar aanleiding van de acties van Rusland die de situatie in Oekraïne destabiliseren, als gewijzigd bij Verordening (EU) nr. 2022/576 van de Raad van 8 april 2022.</w:t>
      </w:r>
    </w:p>
    <w:p w14:paraId="0BB64CD1" w14:textId="77777777" w:rsidR="00C41BA5" w:rsidRPr="000011AF" w:rsidRDefault="00C41BA5" w:rsidP="00C41BA5">
      <w:pPr>
        <w:keepNext/>
        <w:rPr>
          <w:lang w:val="nl-BE"/>
        </w:rPr>
      </w:pPr>
    </w:p>
    <w:p w14:paraId="6BAD9B7B" w14:textId="77777777" w:rsidR="00C41BA5" w:rsidRPr="000011AF" w:rsidRDefault="00C41BA5" w:rsidP="00C41BA5">
      <w:pPr>
        <w:keepNext/>
        <w:rPr>
          <w:lang w:val="nl-BE"/>
        </w:rPr>
      </w:pPr>
      <w:r w:rsidRPr="000011AF">
        <w:rPr>
          <w:lang w:val="nl-BE"/>
        </w:rPr>
        <w:t>In het bijzonder verklaar ik dat :</w:t>
      </w:r>
    </w:p>
    <w:p w14:paraId="7E32B3CE" w14:textId="77777777" w:rsidR="00C41BA5" w:rsidRPr="000011AF" w:rsidRDefault="00C41BA5" w:rsidP="00C41BA5">
      <w:pPr>
        <w:keepNext/>
        <w:rPr>
          <w:lang w:val="nl-BE"/>
        </w:rPr>
      </w:pPr>
      <w:r w:rsidRPr="000011AF">
        <w:rPr>
          <w:lang w:val="nl-BE"/>
        </w:rPr>
        <w:t>a) de door mij vertegenwoordigde inschrijver (indien van toepassing: en geen van de bedrijven die lid zijn van ons consortium) geen Russisch staatsburger is, noch een in Rusland gevestigde natuurlijke of rechtspersoon, entiteit of lichaam;</w:t>
      </w:r>
    </w:p>
    <w:p w14:paraId="7A28E07E" w14:textId="77777777" w:rsidR="00C41BA5" w:rsidRPr="000011AF" w:rsidRDefault="00C41BA5" w:rsidP="00C41BA5">
      <w:pPr>
        <w:keepNext/>
        <w:rPr>
          <w:lang w:val="nl-BE"/>
        </w:rPr>
      </w:pPr>
      <w:r w:rsidRPr="000011AF">
        <w:rPr>
          <w:lang w:val="nl-BE"/>
        </w:rPr>
        <w:t>b) de inschrijver aan wie de opdracht wordt gegund en die ik (in voorkomend geval: en geen van de bedrijven die lid zijn van ons consortium) vertegenwoordig, geen rechtspersoon, entiteit of lichaam is waarvan de eigendomsrechten voor meer dan 50% direct of indirect in het bezit zijn van een entiteit als bedoeld onder a);</w:t>
      </w:r>
    </w:p>
    <w:p w14:paraId="0D3928F4" w14:textId="77777777" w:rsidR="00C41BA5" w:rsidRPr="000011AF" w:rsidRDefault="00C41BA5" w:rsidP="00C41BA5">
      <w:pPr>
        <w:keepNext/>
        <w:rPr>
          <w:lang w:val="nl-BE"/>
        </w:rPr>
      </w:pPr>
      <w:r w:rsidRPr="000011AF">
        <w:rPr>
          <w:lang w:val="nl-BE"/>
        </w:rPr>
        <w:t>c) noch ik, noch de onderneming die ik vertegenwoordig een natuurlijke of rechtspersoon, entiteit of lichaam is dat handelt namens of op aanwijzing van een entiteit als bedoeld onder a) of b);</w:t>
      </w:r>
    </w:p>
    <w:p w14:paraId="64E4D0C3" w14:textId="77777777" w:rsidR="00C41BA5" w:rsidRPr="000011AF" w:rsidRDefault="00C41BA5" w:rsidP="00C41BA5">
      <w:pPr>
        <w:keepNext/>
        <w:rPr>
          <w:lang w:val="nl-BE"/>
        </w:rPr>
      </w:pPr>
      <w:r w:rsidRPr="000011AF">
        <w:rPr>
          <w:lang w:val="nl-BE"/>
        </w:rPr>
        <w:t>d) de onder a) tot en met c) genoemde entiteiten niet meer dan 10% van de waarde van de opdracht/concessie in handen hebben van onderaannemers, leveranciers of entiteiten waarvan de bekwaamheid door de door mij vertegenwoordigde geselecteerde inschrijver wordt gebruikt.</w:t>
      </w:r>
    </w:p>
    <w:p w14:paraId="3929A48E" w14:textId="77777777" w:rsidR="00C41BA5" w:rsidRPr="000011AF" w:rsidRDefault="00C41BA5" w:rsidP="00C41BA5">
      <w:pPr>
        <w:keepNext/>
        <w:rPr>
          <w:lang w:val="nl-BE"/>
        </w:rPr>
      </w:pPr>
    </w:p>
    <w:p w14:paraId="0D9A9BA7" w14:textId="77777777" w:rsidR="00C41BA5" w:rsidRPr="000011AF" w:rsidRDefault="00C41BA5" w:rsidP="00C41BA5">
      <w:pPr>
        <w:keepNext/>
        <w:rPr>
          <w:lang w:val="nl-BE"/>
        </w:rPr>
      </w:pPr>
      <w:r w:rsidRPr="000011AF">
        <w:rPr>
          <w:lang w:val="nl-BE"/>
        </w:rPr>
        <w:t>Gedaan te ................................................................................................................................................</w:t>
      </w:r>
    </w:p>
    <w:p w14:paraId="7F5214C1" w14:textId="77777777" w:rsidR="00C41BA5" w:rsidRPr="000011AF" w:rsidRDefault="00C41BA5" w:rsidP="00C41BA5">
      <w:pPr>
        <w:keepNext/>
        <w:rPr>
          <w:lang w:val="nl-BE"/>
        </w:rPr>
      </w:pPr>
    </w:p>
    <w:p w14:paraId="0AF32E12" w14:textId="77777777" w:rsidR="00C41BA5" w:rsidRPr="000011AF" w:rsidRDefault="00C41BA5" w:rsidP="00C41BA5">
      <w:pPr>
        <w:keepNext/>
        <w:rPr>
          <w:lang w:val="nl-BE"/>
        </w:rPr>
      </w:pPr>
      <w:r w:rsidRPr="000011AF">
        <w:rPr>
          <w:lang w:val="nl-BE"/>
        </w:rPr>
        <w:t>De ...........................................................................................................................................</w:t>
      </w:r>
    </w:p>
    <w:p w14:paraId="2E3B290E" w14:textId="77777777" w:rsidR="00C41BA5" w:rsidRPr="000011AF" w:rsidRDefault="00C41BA5" w:rsidP="00C41BA5">
      <w:pPr>
        <w:keepNext/>
        <w:rPr>
          <w:lang w:val="nl-BE"/>
        </w:rPr>
      </w:pPr>
    </w:p>
    <w:p w14:paraId="2EA2C0A0" w14:textId="77777777" w:rsidR="00C41BA5" w:rsidRPr="000011AF" w:rsidRDefault="00C41BA5" w:rsidP="00C41BA5">
      <w:pPr>
        <w:keepNext/>
        <w:rPr>
          <w:lang w:val="nl-BE"/>
        </w:rPr>
      </w:pPr>
      <w:r w:rsidRPr="000011AF">
        <w:rPr>
          <w:lang w:val="nl-BE"/>
        </w:rPr>
        <w:t>De inschrijver,</w:t>
      </w:r>
    </w:p>
    <w:p w14:paraId="34C478FE" w14:textId="77777777" w:rsidR="00C41BA5" w:rsidRPr="000011AF" w:rsidRDefault="00C41BA5" w:rsidP="00C41BA5">
      <w:pPr>
        <w:keepNext/>
        <w:rPr>
          <w:lang w:val="nl-BE"/>
        </w:rPr>
      </w:pPr>
      <w:r w:rsidRPr="000011AF">
        <w:rPr>
          <w:lang w:val="nl-BE"/>
        </w:rPr>
        <w:t>Naam en voornaam: ................................................................................................................................................</w:t>
      </w:r>
    </w:p>
    <w:p w14:paraId="70626AF5" w14:textId="77777777" w:rsidR="00C41BA5" w:rsidRPr="000011AF" w:rsidRDefault="00C41BA5" w:rsidP="00C41BA5">
      <w:pPr>
        <w:keepNext/>
        <w:rPr>
          <w:lang w:val="nl-BE"/>
        </w:rPr>
      </w:pPr>
    </w:p>
    <w:p w14:paraId="0AAE2C2C" w14:textId="77777777" w:rsidR="00C41BA5" w:rsidRPr="000011AF" w:rsidRDefault="00C41BA5" w:rsidP="00C41BA5">
      <w:pPr>
        <w:keepNext/>
        <w:rPr>
          <w:lang w:val="nl-BE"/>
        </w:rPr>
      </w:pPr>
      <w:r w:rsidRPr="000011AF">
        <w:rPr>
          <w:lang w:val="nl-BE"/>
        </w:rPr>
        <w:t>Functie: ................................................................................................................................................</w:t>
      </w:r>
    </w:p>
    <w:p w14:paraId="56E14E81" w14:textId="77777777" w:rsidR="00C41BA5" w:rsidRPr="000011AF" w:rsidRDefault="00C41BA5" w:rsidP="00C41BA5">
      <w:pPr>
        <w:keepNext/>
        <w:rPr>
          <w:lang w:val="fr-BE"/>
        </w:rPr>
      </w:pPr>
    </w:p>
    <w:p w14:paraId="1C8D7F63" w14:textId="77777777" w:rsidR="00C41BA5" w:rsidRPr="00AD7637" w:rsidRDefault="00C41BA5" w:rsidP="00C41BA5">
      <w:pPr>
        <w:pStyle w:val="Appendix"/>
        <w:pageBreakBefore w:val="0"/>
        <w:numPr>
          <w:ilvl w:val="0"/>
          <w:numId w:val="0"/>
        </w:numPr>
        <w:jc w:val="left"/>
        <w:rPr>
          <w:sz w:val="20"/>
          <w:u w:val="none"/>
        </w:rPr>
        <w:sectPr w:rsidR="00C41BA5" w:rsidRPr="00AD7637" w:rsidSect="00F54C98">
          <w:pgSz w:w="11906" w:h="16838" w:code="9"/>
          <w:pgMar w:top="1467" w:right="1418" w:bottom="1418" w:left="1418" w:header="851" w:footer="851" w:gutter="0"/>
          <w:cols w:space="708"/>
          <w:docGrid w:linePitch="360"/>
        </w:sectPr>
      </w:pPr>
    </w:p>
    <w:p w14:paraId="7B5CA83E" w14:textId="77777777" w:rsidR="007A687D" w:rsidRPr="00AD7637" w:rsidRDefault="007A687D" w:rsidP="007A687D">
      <w:pPr>
        <w:pStyle w:val="Appendix"/>
      </w:pPr>
      <w:bookmarkStart w:id="74" w:name="_Toc256000039"/>
      <w:r w:rsidRPr="00AD7637">
        <w:rPr>
          <w:color w:val="00008B"/>
        </w:rPr>
        <w:t>INVENTARIS</w:t>
      </w:r>
      <w:bookmarkEnd w:id="74"/>
    </w:p>
    <w:p w14:paraId="2CAF43F7" w14:textId="77777777" w:rsidR="007A687D" w:rsidRPr="00AD7637" w:rsidRDefault="007A687D" w:rsidP="007A687D">
      <w:pPr>
        <w:keepNext/>
        <w:spacing w:before="120" w:after="120"/>
        <w:jc w:val="center"/>
        <w:rPr>
          <w:b/>
          <w:sz w:val="24"/>
          <w:lang w:val="nl-BE"/>
        </w:rPr>
      </w:pPr>
      <w:r w:rsidRPr="00AD7637">
        <w:rPr>
          <w:b/>
          <w:sz w:val="24"/>
          <w:lang w:val="nl-BE"/>
        </w:rPr>
        <w:t>“</w:t>
      </w:r>
      <w:r w:rsidRPr="00AD7637">
        <w:rPr>
          <w:b/>
          <w:color w:val="00008B"/>
          <w:sz w:val="24"/>
          <w:lang w:val="nl-BE"/>
        </w:rPr>
        <w:t>AFVALBEHEER</w:t>
      </w:r>
      <w:r w:rsidRPr="00AD7637">
        <w:rPr>
          <w:b/>
          <w:sz w:val="24"/>
          <w:lang w:val="nl-BE"/>
        </w:rPr>
        <w:t>”</w:t>
      </w:r>
    </w:p>
    <w:p w14:paraId="5ACF34B8" w14:textId="77777777" w:rsidR="007A687D" w:rsidRDefault="007A687D" w:rsidP="007A687D">
      <w:pPr>
        <w:spacing w:after="160"/>
        <w:rPr>
          <w:sz w:val="16"/>
          <w:szCs w:val="16"/>
          <w:lang w:val="nl-BE" w:eastAsia="nl-NL" w:bidi="ar-SA"/>
        </w:rPr>
      </w:pPr>
      <w:r>
        <w:rPr>
          <w:rFonts w:eastAsia="PT Sans" w:cs="PT Sans"/>
          <w:b/>
          <w:bCs/>
          <w:sz w:val="27"/>
          <w:szCs w:val="27"/>
          <w:u w:val="single"/>
          <w:lang w:val="nl-BE" w:eastAsia="nl-NL" w:bidi="ar-SA"/>
        </w:rPr>
        <w:t>Perceel 1 “afvoeren bedrijfsafval”</w:t>
      </w: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797"/>
        <w:gridCol w:w="8293"/>
        <w:gridCol w:w="621"/>
        <w:gridCol w:w="726"/>
        <w:gridCol w:w="828"/>
        <w:gridCol w:w="1891"/>
        <w:gridCol w:w="1829"/>
      </w:tblGrid>
      <w:tr w:rsidR="007A687D" w14:paraId="0434AFB8" w14:textId="77777777" w:rsidTr="0058707B">
        <w:trPr>
          <w:trHeight w:val="300"/>
          <w:tblHeader/>
        </w:trPr>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A265673"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Nr.</w:t>
            </w:r>
          </w:p>
        </w:tc>
        <w:tc>
          <w:tcPr>
            <w:tcW w:w="91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BCF714B" w14:textId="77777777" w:rsidR="007A687D" w:rsidRDefault="007A687D" w:rsidP="0058707B">
            <w:pPr>
              <w:shd w:val="clear" w:color="auto" w:fill="D3D3D3"/>
              <w:rPr>
                <w:b/>
                <w:bCs/>
                <w:sz w:val="16"/>
                <w:szCs w:val="16"/>
                <w:lang w:val="nl-BE" w:eastAsia="nl-NL" w:bidi="ar-SA"/>
              </w:rPr>
            </w:pPr>
            <w:r>
              <w:rPr>
                <w:rFonts w:eastAsia="PT Sans" w:cs="PT Sans"/>
                <w:b/>
                <w:bCs/>
                <w:lang w:val="nl-BE" w:eastAsia="nl-NL" w:bidi="ar-SA"/>
              </w:rPr>
              <w:t>Beschrijving</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039F2DC"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Type</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A26A6A2"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Eenh.</w:t>
            </w:r>
          </w:p>
        </w:tc>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7D35DFA"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Hoev.</w:t>
            </w:r>
          </w:p>
        </w:tc>
        <w:tc>
          <w:tcPr>
            <w:tcW w:w="20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2C94AD1"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EHP. in cijfers excl. btw</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F47E54D"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excl. btw</w:t>
            </w:r>
          </w:p>
        </w:tc>
      </w:tr>
      <w:tr w:rsidR="007A687D" w14:paraId="2E453905"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445C9BB"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4590B5D" w14:textId="77777777" w:rsidR="007A687D" w:rsidRDefault="007A687D" w:rsidP="0058707B">
            <w:pPr>
              <w:rPr>
                <w:sz w:val="16"/>
                <w:szCs w:val="16"/>
                <w:lang w:val="nl-BE" w:eastAsia="nl-NL" w:bidi="ar-SA"/>
              </w:rPr>
            </w:pPr>
            <w:r>
              <w:rPr>
                <w:rFonts w:eastAsia="PT Sans" w:cs="PT Sans"/>
                <w:lang w:val="nl-BE" w:eastAsia="nl-NL" w:bidi="ar-SA"/>
              </w:rPr>
              <w:t>huur optrekcontainer 10m³</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715AEFF"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5E76006" w14:textId="77777777" w:rsidR="007A687D" w:rsidRDefault="007A687D" w:rsidP="0058707B">
            <w:pPr>
              <w:jc w:val="center"/>
              <w:rPr>
                <w:sz w:val="16"/>
                <w:szCs w:val="16"/>
                <w:lang w:val="nl-BE" w:eastAsia="nl-NL" w:bidi="ar-SA"/>
              </w:rPr>
            </w:pPr>
            <w:r>
              <w:rPr>
                <w:rFonts w:eastAsia="PT Sans" w:cs="PT Sans"/>
                <w:lang w:val="nl-BE" w:eastAsia="nl-NL" w:bidi="ar-SA"/>
              </w:rPr>
              <w:t>maand</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85BBBE4" w14:textId="77777777" w:rsidR="007A687D" w:rsidRDefault="007A687D" w:rsidP="0058707B">
            <w:pPr>
              <w:jc w:val="center"/>
              <w:rPr>
                <w:sz w:val="16"/>
                <w:szCs w:val="16"/>
                <w:lang w:val="nl-BE" w:eastAsia="nl-NL" w:bidi="ar-SA"/>
              </w:rPr>
            </w:pPr>
            <w:r>
              <w:rPr>
                <w:rFonts w:eastAsia="PT Sans" w:cs="PT Sans"/>
                <w:lang w:val="nl-BE" w:eastAsia="nl-NL" w:bidi="ar-SA"/>
              </w:rPr>
              <w:t>60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2440175"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5F8A100" w14:textId="77777777" w:rsidR="007A687D" w:rsidRDefault="007A687D" w:rsidP="0058707B">
            <w:pPr>
              <w:rPr>
                <w:sz w:val="16"/>
                <w:szCs w:val="16"/>
                <w:lang w:val="nl-BE" w:eastAsia="nl-NL" w:bidi="ar-SA"/>
              </w:rPr>
            </w:pPr>
          </w:p>
        </w:tc>
      </w:tr>
      <w:tr w:rsidR="007A687D" w14:paraId="38E5DE07"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0A95240" w14:textId="77777777" w:rsidR="007A687D" w:rsidRDefault="007A687D" w:rsidP="0058707B">
            <w:pPr>
              <w:jc w:val="center"/>
              <w:rPr>
                <w:sz w:val="16"/>
                <w:szCs w:val="16"/>
                <w:lang w:val="nl-BE" w:eastAsia="nl-NL" w:bidi="ar-SA"/>
              </w:rPr>
            </w:pPr>
            <w:r>
              <w:rPr>
                <w:rFonts w:eastAsia="PT Sans" w:cs="PT Sans"/>
                <w:lang w:val="nl-BE" w:eastAsia="nl-NL" w:bidi="ar-SA"/>
              </w:rPr>
              <w:t>2</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AC5207D" w14:textId="77777777" w:rsidR="007A687D" w:rsidRDefault="007A687D" w:rsidP="0058707B">
            <w:pPr>
              <w:rPr>
                <w:sz w:val="16"/>
                <w:szCs w:val="16"/>
                <w:lang w:val="nl-BE" w:eastAsia="nl-NL" w:bidi="ar-SA"/>
              </w:rPr>
            </w:pPr>
            <w:r>
              <w:rPr>
                <w:rFonts w:eastAsia="PT Sans" w:cs="PT Sans"/>
                <w:lang w:val="nl-BE" w:eastAsia="nl-NL" w:bidi="ar-SA"/>
              </w:rPr>
              <w:t>huur optrekcontainer 20m³</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77C40F1"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4D415D2" w14:textId="77777777" w:rsidR="007A687D" w:rsidRDefault="007A687D" w:rsidP="0058707B">
            <w:pPr>
              <w:jc w:val="center"/>
              <w:rPr>
                <w:sz w:val="16"/>
                <w:szCs w:val="16"/>
                <w:lang w:val="nl-BE" w:eastAsia="nl-NL" w:bidi="ar-SA"/>
              </w:rPr>
            </w:pPr>
            <w:r>
              <w:rPr>
                <w:rFonts w:eastAsia="PT Sans" w:cs="PT Sans"/>
                <w:lang w:val="nl-BE" w:eastAsia="nl-NL" w:bidi="ar-SA"/>
              </w:rPr>
              <w:t>maand</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75602F0" w14:textId="77777777" w:rsidR="007A687D" w:rsidRDefault="007A687D" w:rsidP="0058707B">
            <w:pPr>
              <w:jc w:val="center"/>
              <w:rPr>
                <w:sz w:val="16"/>
                <w:szCs w:val="16"/>
                <w:lang w:val="nl-BE" w:eastAsia="nl-NL" w:bidi="ar-SA"/>
              </w:rPr>
            </w:pPr>
            <w:r>
              <w:rPr>
                <w:rFonts w:eastAsia="PT Sans" w:cs="PT Sans"/>
                <w:lang w:val="nl-BE" w:eastAsia="nl-NL" w:bidi="ar-SA"/>
              </w:rPr>
              <w:t>48</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9BB8F5F"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B7815B7" w14:textId="77777777" w:rsidR="007A687D" w:rsidRDefault="007A687D" w:rsidP="0058707B">
            <w:pPr>
              <w:rPr>
                <w:sz w:val="16"/>
                <w:szCs w:val="16"/>
                <w:lang w:val="nl-BE" w:eastAsia="nl-NL" w:bidi="ar-SA"/>
              </w:rPr>
            </w:pPr>
          </w:p>
        </w:tc>
      </w:tr>
      <w:tr w:rsidR="007A687D" w14:paraId="419D7057"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583967F" w14:textId="77777777" w:rsidR="007A687D" w:rsidRDefault="007A687D" w:rsidP="0058707B">
            <w:pPr>
              <w:jc w:val="center"/>
              <w:rPr>
                <w:sz w:val="16"/>
                <w:szCs w:val="16"/>
                <w:lang w:val="nl-BE" w:eastAsia="nl-NL" w:bidi="ar-SA"/>
              </w:rPr>
            </w:pPr>
            <w:r>
              <w:rPr>
                <w:rFonts w:eastAsia="PT Sans" w:cs="PT Sans"/>
                <w:lang w:val="nl-BE" w:eastAsia="nl-NL" w:bidi="ar-SA"/>
              </w:rPr>
              <w:t>3</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4316BD2" w14:textId="77777777" w:rsidR="007A687D" w:rsidRDefault="007A687D" w:rsidP="0058707B">
            <w:pPr>
              <w:rPr>
                <w:sz w:val="16"/>
                <w:szCs w:val="16"/>
                <w:lang w:val="nl-BE" w:eastAsia="nl-NL" w:bidi="ar-SA"/>
              </w:rPr>
            </w:pPr>
            <w:r>
              <w:rPr>
                <w:rFonts w:eastAsia="PT Sans" w:cs="PT Sans"/>
                <w:lang w:val="nl-BE" w:eastAsia="nl-NL" w:bidi="ar-SA"/>
              </w:rPr>
              <w:t>huur optrekcontainer 40m³</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701F70E"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16FD4E4" w14:textId="77777777" w:rsidR="007A687D" w:rsidRDefault="007A687D" w:rsidP="0058707B">
            <w:pPr>
              <w:jc w:val="center"/>
              <w:rPr>
                <w:sz w:val="16"/>
                <w:szCs w:val="16"/>
                <w:lang w:val="nl-BE" w:eastAsia="nl-NL" w:bidi="ar-SA"/>
              </w:rPr>
            </w:pPr>
            <w:r>
              <w:rPr>
                <w:rFonts w:eastAsia="PT Sans" w:cs="PT Sans"/>
                <w:lang w:val="nl-BE" w:eastAsia="nl-NL" w:bidi="ar-SA"/>
              </w:rPr>
              <w:t>maand</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A46EB98" w14:textId="77777777" w:rsidR="007A687D" w:rsidRDefault="007A687D" w:rsidP="0058707B">
            <w:pPr>
              <w:jc w:val="center"/>
              <w:rPr>
                <w:sz w:val="16"/>
                <w:szCs w:val="16"/>
                <w:lang w:val="nl-BE" w:eastAsia="nl-NL" w:bidi="ar-SA"/>
              </w:rPr>
            </w:pPr>
            <w:r>
              <w:rPr>
                <w:rFonts w:eastAsia="PT Sans" w:cs="PT Sans"/>
                <w:lang w:val="nl-BE" w:eastAsia="nl-NL" w:bidi="ar-SA"/>
              </w:rPr>
              <w:t>60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DC90BF8"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4DD1C8F" w14:textId="77777777" w:rsidR="007A687D" w:rsidRDefault="007A687D" w:rsidP="0058707B">
            <w:pPr>
              <w:rPr>
                <w:sz w:val="16"/>
                <w:szCs w:val="16"/>
                <w:lang w:val="nl-BE" w:eastAsia="nl-NL" w:bidi="ar-SA"/>
              </w:rPr>
            </w:pPr>
          </w:p>
        </w:tc>
      </w:tr>
      <w:tr w:rsidR="007A687D" w14:paraId="65980BF7"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FEBA401" w14:textId="77777777" w:rsidR="007A687D" w:rsidRDefault="007A687D" w:rsidP="0058707B">
            <w:pPr>
              <w:jc w:val="center"/>
              <w:rPr>
                <w:sz w:val="16"/>
                <w:szCs w:val="16"/>
                <w:lang w:val="nl-BE" w:eastAsia="nl-NL" w:bidi="ar-SA"/>
              </w:rPr>
            </w:pPr>
            <w:r>
              <w:rPr>
                <w:rFonts w:eastAsia="PT Sans" w:cs="PT Sans"/>
                <w:lang w:val="nl-BE" w:eastAsia="nl-NL" w:bidi="ar-SA"/>
              </w:rPr>
              <w:t>4</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DFF9182" w14:textId="77777777" w:rsidR="007A687D" w:rsidRDefault="007A687D" w:rsidP="0058707B">
            <w:pPr>
              <w:rPr>
                <w:sz w:val="16"/>
                <w:szCs w:val="16"/>
                <w:lang w:val="nl-BE" w:eastAsia="nl-NL" w:bidi="ar-SA"/>
              </w:rPr>
            </w:pPr>
            <w:r>
              <w:rPr>
                <w:rFonts w:eastAsia="PT Sans" w:cs="PT Sans"/>
                <w:lang w:val="nl-BE" w:eastAsia="nl-NL" w:bidi="ar-SA"/>
              </w:rPr>
              <w:t>verwerkingskost grofvuil (incl. transportkost)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07DE537"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8CF69A4"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8147964"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481CFBE"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30B5A68" w14:textId="77777777" w:rsidR="007A687D" w:rsidRDefault="007A687D" w:rsidP="0058707B">
            <w:pPr>
              <w:rPr>
                <w:sz w:val="16"/>
                <w:szCs w:val="16"/>
                <w:lang w:val="nl-BE" w:eastAsia="nl-NL" w:bidi="ar-SA"/>
              </w:rPr>
            </w:pPr>
          </w:p>
        </w:tc>
      </w:tr>
      <w:tr w:rsidR="007A687D" w14:paraId="39601544"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50FE7D0" w14:textId="77777777" w:rsidR="007A687D" w:rsidRDefault="007A687D" w:rsidP="0058707B">
            <w:pPr>
              <w:jc w:val="center"/>
              <w:rPr>
                <w:sz w:val="16"/>
                <w:szCs w:val="16"/>
                <w:lang w:val="nl-BE" w:eastAsia="nl-NL" w:bidi="ar-SA"/>
              </w:rPr>
            </w:pPr>
            <w:r>
              <w:rPr>
                <w:rFonts w:eastAsia="PT Sans" w:cs="PT Sans"/>
                <w:lang w:val="nl-BE" w:eastAsia="nl-NL" w:bidi="ar-SA"/>
              </w:rPr>
              <w:t>5</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E3CE251" w14:textId="77777777" w:rsidR="007A687D" w:rsidRDefault="007A687D" w:rsidP="0058707B">
            <w:pPr>
              <w:rPr>
                <w:sz w:val="16"/>
                <w:szCs w:val="16"/>
                <w:lang w:val="nl-BE" w:eastAsia="nl-NL" w:bidi="ar-SA"/>
              </w:rPr>
            </w:pPr>
            <w:r>
              <w:rPr>
                <w:rFonts w:eastAsia="PT Sans" w:cs="PT Sans"/>
                <w:lang w:val="nl-BE" w:eastAsia="nl-NL" w:bidi="ar-SA"/>
              </w:rPr>
              <w:t>verwerkingskost gipskarton (incl. transportkost)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0C30968"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54C954C"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6087F7F"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F0FDA6A"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E3B05F2" w14:textId="77777777" w:rsidR="007A687D" w:rsidRDefault="007A687D" w:rsidP="0058707B">
            <w:pPr>
              <w:rPr>
                <w:sz w:val="16"/>
                <w:szCs w:val="16"/>
                <w:lang w:val="nl-BE" w:eastAsia="nl-NL" w:bidi="ar-SA"/>
              </w:rPr>
            </w:pPr>
          </w:p>
        </w:tc>
      </w:tr>
      <w:tr w:rsidR="007A687D" w14:paraId="0A80D4E4"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61CB163" w14:textId="77777777" w:rsidR="007A687D" w:rsidRDefault="007A687D" w:rsidP="0058707B">
            <w:pPr>
              <w:jc w:val="center"/>
              <w:rPr>
                <w:sz w:val="16"/>
                <w:szCs w:val="16"/>
                <w:lang w:val="nl-BE" w:eastAsia="nl-NL" w:bidi="ar-SA"/>
              </w:rPr>
            </w:pPr>
            <w:r>
              <w:rPr>
                <w:rFonts w:eastAsia="PT Sans" w:cs="PT Sans"/>
                <w:lang w:val="nl-BE" w:eastAsia="nl-NL" w:bidi="ar-SA"/>
              </w:rPr>
              <w:t>6</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5CDFB16" w14:textId="77777777" w:rsidR="007A687D" w:rsidRDefault="007A687D" w:rsidP="0058707B">
            <w:pPr>
              <w:rPr>
                <w:sz w:val="16"/>
                <w:szCs w:val="16"/>
                <w:lang w:val="nl-BE" w:eastAsia="nl-NL" w:bidi="ar-SA"/>
              </w:rPr>
            </w:pPr>
            <w:r>
              <w:rPr>
                <w:rFonts w:eastAsia="PT Sans" w:cs="PT Sans"/>
                <w:lang w:val="nl-BE" w:eastAsia="nl-NL" w:bidi="ar-SA"/>
              </w:rPr>
              <w:t>verwerkingskost glas (incl. transportkost)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A261F7B"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3929D22"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AA2E6F6"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6833B63"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38A44DF" w14:textId="77777777" w:rsidR="007A687D" w:rsidRDefault="007A687D" w:rsidP="0058707B">
            <w:pPr>
              <w:rPr>
                <w:sz w:val="16"/>
                <w:szCs w:val="16"/>
                <w:lang w:val="nl-BE" w:eastAsia="nl-NL" w:bidi="ar-SA"/>
              </w:rPr>
            </w:pPr>
          </w:p>
        </w:tc>
      </w:tr>
      <w:tr w:rsidR="007A687D" w14:paraId="1A06A6C6"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B73D2F2" w14:textId="77777777" w:rsidR="007A687D" w:rsidRDefault="007A687D" w:rsidP="0058707B">
            <w:pPr>
              <w:jc w:val="center"/>
              <w:rPr>
                <w:sz w:val="16"/>
                <w:szCs w:val="16"/>
                <w:lang w:val="nl-BE" w:eastAsia="nl-NL" w:bidi="ar-SA"/>
              </w:rPr>
            </w:pPr>
            <w:r>
              <w:rPr>
                <w:rFonts w:eastAsia="PT Sans" w:cs="PT Sans"/>
                <w:lang w:val="nl-BE" w:eastAsia="nl-NL" w:bidi="ar-SA"/>
              </w:rPr>
              <w:t>7</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5705684" w14:textId="77777777" w:rsidR="007A687D" w:rsidRDefault="007A687D" w:rsidP="0058707B">
            <w:pPr>
              <w:rPr>
                <w:sz w:val="16"/>
                <w:szCs w:val="16"/>
                <w:lang w:val="nl-BE" w:eastAsia="nl-NL" w:bidi="ar-SA"/>
              </w:rPr>
            </w:pPr>
            <w:r>
              <w:rPr>
                <w:rFonts w:eastAsia="PT Sans" w:cs="PT Sans"/>
                <w:lang w:val="nl-BE" w:eastAsia="nl-NL" w:bidi="ar-SA"/>
              </w:rPr>
              <w:t>Dagrpijs dd. 2-02-2024 - opbrengst - A-hout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1B40687"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26B5D8F"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BF0FBD0"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6F90B44"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B320C18" w14:textId="77777777" w:rsidR="007A687D" w:rsidRDefault="007A687D" w:rsidP="0058707B">
            <w:pPr>
              <w:rPr>
                <w:sz w:val="16"/>
                <w:szCs w:val="16"/>
                <w:lang w:val="nl-BE" w:eastAsia="nl-NL" w:bidi="ar-SA"/>
              </w:rPr>
            </w:pPr>
          </w:p>
        </w:tc>
      </w:tr>
      <w:tr w:rsidR="007A687D" w14:paraId="294564F4"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C38BA4C" w14:textId="77777777" w:rsidR="007A687D" w:rsidRDefault="007A687D" w:rsidP="0058707B">
            <w:pPr>
              <w:jc w:val="center"/>
              <w:rPr>
                <w:sz w:val="16"/>
                <w:szCs w:val="16"/>
                <w:lang w:val="nl-BE" w:eastAsia="nl-NL" w:bidi="ar-SA"/>
              </w:rPr>
            </w:pPr>
            <w:r>
              <w:rPr>
                <w:rFonts w:eastAsia="PT Sans" w:cs="PT Sans"/>
                <w:lang w:val="nl-BE" w:eastAsia="nl-NL" w:bidi="ar-SA"/>
              </w:rPr>
              <w:t>8</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74FAA35" w14:textId="77777777" w:rsidR="007A687D" w:rsidRDefault="007A687D" w:rsidP="0058707B">
            <w:pPr>
              <w:rPr>
                <w:sz w:val="16"/>
                <w:szCs w:val="16"/>
                <w:lang w:val="nl-BE" w:eastAsia="nl-NL" w:bidi="ar-SA"/>
              </w:rPr>
            </w:pPr>
            <w:r>
              <w:rPr>
                <w:rFonts w:eastAsia="PT Sans" w:cs="PT Sans"/>
                <w:lang w:val="nl-BE" w:eastAsia="nl-NL" w:bidi="ar-SA"/>
              </w:rPr>
              <w:t>verwerkingskost B-hout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641A0B9"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EBFC195"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D724BF0"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4D83C16"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685E240" w14:textId="77777777" w:rsidR="007A687D" w:rsidRDefault="007A687D" w:rsidP="0058707B">
            <w:pPr>
              <w:rPr>
                <w:sz w:val="16"/>
                <w:szCs w:val="16"/>
                <w:lang w:val="nl-BE" w:eastAsia="nl-NL" w:bidi="ar-SA"/>
              </w:rPr>
            </w:pPr>
          </w:p>
        </w:tc>
      </w:tr>
      <w:tr w:rsidR="007A687D" w14:paraId="436CBECB"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63EA4DA" w14:textId="77777777" w:rsidR="007A687D" w:rsidRDefault="007A687D" w:rsidP="0058707B">
            <w:pPr>
              <w:jc w:val="center"/>
              <w:rPr>
                <w:sz w:val="16"/>
                <w:szCs w:val="16"/>
                <w:lang w:val="nl-BE" w:eastAsia="nl-NL" w:bidi="ar-SA"/>
              </w:rPr>
            </w:pPr>
            <w:r>
              <w:rPr>
                <w:rFonts w:eastAsia="PT Sans" w:cs="PT Sans"/>
                <w:lang w:val="nl-BE" w:eastAsia="nl-NL" w:bidi="ar-SA"/>
              </w:rPr>
              <w:t>9</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C473297" w14:textId="77777777" w:rsidR="007A687D" w:rsidRDefault="007A687D" w:rsidP="0058707B">
            <w:pPr>
              <w:rPr>
                <w:sz w:val="16"/>
                <w:szCs w:val="16"/>
                <w:lang w:val="nl-BE" w:eastAsia="nl-NL" w:bidi="ar-SA"/>
              </w:rPr>
            </w:pPr>
            <w:r>
              <w:rPr>
                <w:rFonts w:eastAsia="PT Sans" w:cs="PT Sans"/>
                <w:lang w:val="nl-BE" w:eastAsia="nl-NL" w:bidi="ar-SA"/>
              </w:rPr>
              <w:t>Dagrpijs dd. 2-02-2024 - opbrengst - gemengd metaal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26C73D8"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5A4E6A8"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23195EC"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3513EE0"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EE5DD6F" w14:textId="77777777" w:rsidR="007A687D" w:rsidRDefault="007A687D" w:rsidP="0058707B">
            <w:pPr>
              <w:rPr>
                <w:sz w:val="16"/>
                <w:szCs w:val="16"/>
                <w:lang w:val="nl-BE" w:eastAsia="nl-NL" w:bidi="ar-SA"/>
              </w:rPr>
            </w:pPr>
          </w:p>
        </w:tc>
      </w:tr>
      <w:tr w:rsidR="007A687D" w14:paraId="6500E374"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DE058EC" w14:textId="77777777" w:rsidR="007A687D" w:rsidRDefault="007A687D" w:rsidP="0058707B">
            <w:pPr>
              <w:jc w:val="center"/>
              <w:rPr>
                <w:sz w:val="16"/>
                <w:szCs w:val="16"/>
                <w:lang w:val="nl-BE" w:eastAsia="nl-NL" w:bidi="ar-SA"/>
              </w:rPr>
            </w:pPr>
            <w:r>
              <w:rPr>
                <w:rFonts w:eastAsia="PT Sans" w:cs="PT Sans"/>
                <w:lang w:val="nl-BE" w:eastAsia="nl-NL" w:bidi="ar-SA"/>
              </w:rPr>
              <w:t>10</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2C03424" w14:textId="77777777" w:rsidR="007A687D" w:rsidRDefault="007A687D" w:rsidP="0058707B">
            <w:pPr>
              <w:rPr>
                <w:sz w:val="16"/>
                <w:szCs w:val="16"/>
                <w:lang w:val="nl-BE" w:eastAsia="nl-NL" w:bidi="ar-SA"/>
              </w:rPr>
            </w:pPr>
            <w:r>
              <w:rPr>
                <w:rFonts w:eastAsia="PT Sans" w:cs="PT Sans"/>
                <w:lang w:val="nl-BE" w:eastAsia="nl-NL" w:bidi="ar-SA"/>
              </w:rPr>
              <w:t>verwerkingskost harde plastiek</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29D4430"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64DA99F"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C711DD8"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A92B339"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8F25DAF" w14:textId="77777777" w:rsidR="007A687D" w:rsidRDefault="007A687D" w:rsidP="0058707B">
            <w:pPr>
              <w:rPr>
                <w:sz w:val="16"/>
                <w:szCs w:val="16"/>
                <w:lang w:val="nl-BE" w:eastAsia="nl-NL" w:bidi="ar-SA"/>
              </w:rPr>
            </w:pPr>
          </w:p>
        </w:tc>
      </w:tr>
      <w:tr w:rsidR="007A687D" w14:paraId="5EEB7710"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E22D405" w14:textId="77777777" w:rsidR="007A687D" w:rsidRDefault="007A687D" w:rsidP="0058707B">
            <w:pPr>
              <w:jc w:val="center"/>
              <w:rPr>
                <w:sz w:val="16"/>
                <w:szCs w:val="16"/>
                <w:lang w:val="nl-BE" w:eastAsia="nl-NL" w:bidi="ar-SA"/>
              </w:rPr>
            </w:pPr>
            <w:r>
              <w:rPr>
                <w:rFonts w:eastAsia="PT Sans" w:cs="PT Sans"/>
                <w:lang w:val="nl-BE" w:eastAsia="nl-NL" w:bidi="ar-SA"/>
              </w:rPr>
              <w:t>11</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92CBFD3" w14:textId="77777777" w:rsidR="007A687D" w:rsidRDefault="007A687D" w:rsidP="0058707B">
            <w:pPr>
              <w:rPr>
                <w:sz w:val="16"/>
                <w:szCs w:val="16"/>
                <w:lang w:val="nl-BE" w:eastAsia="nl-NL" w:bidi="ar-SA"/>
              </w:rPr>
            </w:pPr>
            <w:r>
              <w:rPr>
                <w:rFonts w:eastAsia="PT Sans" w:cs="PT Sans"/>
                <w:lang w:val="nl-BE" w:eastAsia="nl-NL" w:bidi="ar-SA"/>
              </w:rPr>
              <w:t>verwerkingskost gemengde banden en rubbers</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4C7CCCE"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008DBCC"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EE4D63C"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BFB8D51"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C694E3E" w14:textId="77777777" w:rsidR="007A687D" w:rsidRDefault="007A687D" w:rsidP="0058707B">
            <w:pPr>
              <w:rPr>
                <w:sz w:val="16"/>
                <w:szCs w:val="16"/>
                <w:lang w:val="nl-BE" w:eastAsia="nl-NL" w:bidi="ar-SA"/>
              </w:rPr>
            </w:pPr>
          </w:p>
        </w:tc>
      </w:tr>
      <w:tr w:rsidR="007A687D" w14:paraId="6CBEC8CF"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A439927" w14:textId="77777777" w:rsidR="007A687D" w:rsidRDefault="007A687D" w:rsidP="0058707B">
            <w:pPr>
              <w:jc w:val="center"/>
              <w:rPr>
                <w:sz w:val="16"/>
                <w:szCs w:val="16"/>
                <w:lang w:val="nl-BE" w:eastAsia="nl-NL" w:bidi="ar-SA"/>
              </w:rPr>
            </w:pPr>
            <w:r>
              <w:rPr>
                <w:rFonts w:eastAsia="PT Sans" w:cs="PT Sans"/>
                <w:lang w:val="nl-BE" w:eastAsia="nl-NL" w:bidi="ar-SA"/>
              </w:rPr>
              <w:t>12</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E5715B4" w14:textId="77777777" w:rsidR="007A687D" w:rsidRDefault="007A687D" w:rsidP="0058707B">
            <w:pPr>
              <w:rPr>
                <w:sz w:val="16"/>
                <w:szCs w:val="16"/>
                <w:lang w:val="nl-BE" w:eastAsia="nl-NL" w:bidi="ar-SA"/>
              </w:rPr>
            </w:pPr>
            <w:r>
              <w:rPr>
                <w:rFonts w:eastAsia="PT Sans" w:cs="PT Sans"/>
                <w:lang w:val="nl-BE" w:eastAsia="nl-NL" w:bidi="ar-SA"/>
              </w:rPr>
              <w:t>verwerkingskost EPS</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DE87E7F"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B499B63"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1DB0939"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AFD8488"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AD2316B" w14:textId="77777777" w:rsidR="007A687D" w:rsidRDefault="007A687D" w:rsidP="0058707B">
            <w:pPr>
              <w:rPr>
                <w:sz w:val="16"/>
                <w:szCs w:val="16"/>
                <w:lang w:val="nl-BE" w:eastAsia="nl-NL" w:bidi="ar-SA"/>
              </w:rPr>
            </w:pPr>
          </w:p>
        </w:tc>
      </w:tr>
      <w:tr w:rsidR="007A687D" w14:paraId="022B6698"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E2A9F76" w14:textId="77777777" w:rsidR="007A687D" w:rsidRDefault="007A687D" w:rsidP="0058707B">
            <w:pPr>
              <w:jc w:val="center"/>
              <w:rPr>
                <w:sz w:val="16"/>
                <w:szCs w:val="16"/>
                <w:lang w:val="nl-BE" w:eastAsia="nl-NL" w:bidi="ar-SA"/>
              </w:rPr>
            </w:pPr>
            <w:r>
              <w:rPr>
                <w:rFonts w:eastAsia="PT Sans" w:cs="PT Sans"/>
                <w:lang w:val="nl-BE" w:eastAsia="nl-NL" w:bidi="ar-SA"/>
              </w:rPr>
              <w:t>13</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4347237" w14:textId="77777777" w:rsidR="007A687D" w:rsidRDefault="007A687D" w:rsidP="0058707B">
            <w:pPr>
              <w:rPr>
                <w:sz w:val="16"/>
                <w:szCs w:val="16"/>
                <w:lang w:val="nl-BE" w:eastAsia="nl-NL" w:bidi="ar-SA"/>
              </w:rPr>
            </w:pPr>
            <w:r>
              <w:rPr>
                <w:rFonts w:eastAsia="PT Sans" w:cs="PT Sans"/>
                <w:lang w:val="nl-BE" w:eastAsia="nl-NL" w:bidi="ar-SA"/>
              </w:rPr>
              <w:t>verwerkingskost gemengde folies</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B0EAE08"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D371ABC"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609701E"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31F163A"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AA4750E" w14:textId="77777777" w:rsidR="007A687D" w:rsidRDefault="007A687D" w:rsidP="0058707B">
            <w:pPr>
              <w:rPr>
                <w:sz w:val="16"/>
                <w:szCs w:val="16"/>
                <w:lang w:val="nl-BE" w:eastAsia="nl-NL" w:bidi="ar-SA"/>
              </w:rPr>
            </w:pPr>
          </w:p>
        </w:tc>
      </w:tr>
      <w:tr w:rsidR="007A687D" w14:paraId="45E482A1"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60B73CA" w14:textId="77777777" w:rsidR="007A687D" w:rsidRDefault="007A687D" w:rsidP="0058707B">
            <w:pPr>
              <w:jc w:val="center"/>
              <w:rPr>
                <w:sz w:val="16"/>
                <w:szCs w:val="16"/>
                <w:lang w:val="nl-BE" w:eastAsia="nl-NL" w:bidi="ar-SA"/>
              </w:rPr>
            </w:pPr>
            <w:r>
              <w:rPr>
                <w:rFonts w:eastAsia="PT Sans" w:cs="PT Sans"/>
                <w:lang w:val="nl-BE" w:eastAsia="nl-NL" w:bidi="ar-SA"/>
              </w:rPr>
              <w:t>14</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065EA6C" w14:textId="77777777" w:rsidR="007A687D" w:rsidRDefault="007A687D" w:rsidP="0058707B">
            <w:pPr>
              <w:rPr>
                <w:sz w:val="16"/>
                <w:szCs w:val="16"/>
                <w:lang w:val="nl-BE" w:eastAsia="nl-NL" w:bidi="ar-SA"/>
              </w:rPr>
            </w:pPr>
            <w:r>
              <w:rPr>
                <w:rFonts w:eastAsia="PT Sans" w:cs="PT Sans"/>
                <w:lang w:val="nl-BE" w:eastAsia="nl-NL" w:bidi="ar-SA"/>
              </w:rPr>
              <w:t>verwerkingskost gevaarlijk afval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0DEFA24"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52F06CD"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824CA81"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6797D39"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DC5BCB1" w14:textId="77777777" w:rsidR="007A687D" w:rsidRDefault="007A687D" w:rsidP="0058707B">
            <w:pPr>
              <w:rPr>
                <w:sz w:val="16"/>
                <w:szCs w:val="16"/>
                <w:lang w:val="nl-BE" w:eastAsia="nl-NL" w:bidi="ar-SA"/>
              </w:rPr>
            </w:pPr>
          </w:p>
        </w:tc>
      </w:tr>
      <w:tr w:rsidR="007A687D" w14:paraId="4F96FAF0"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A743A65" w14:textId="77777777" w:rsidR="007A687D" w:rsidRDefault="007A687D" w:rsidP="0058707B">
            <w:pPr>
              <w:jc w:val="center"/>
              <w:rPr>
                <w:sz w:val="16"/>
                <w:szCs w:val="16"/>
                <w:lang w:val="nl-BE" w:eastAsia="nl-NL" w:bidi="ar-SA"/>
              </w:rPr>
            </w:pPr>
            <w:r>
              <w:rPr>
                <w:rFonts w:eastAsia="PT Sans" w:cs="PT Sans"/>
                <w:lang w:val="nl-BE" w:eastAsia="nl-NL" w:bidi="ar-SA"/>
              </w:rPr>
              <w:t>15</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7F121B7" w14:textId="77777777" w:rsidR="007A687D" w:rsidRDefault="007A687D" w:rsidP="0058707B">
            <w:pPr>
              <w:rPr>
                <w:sz w:val="16"/>
                <w:szCs w:val="16"/>
                <w:lang w:val="nl-BE" w:eastAsia="nl-NL" w:bidi="ar-SA"/>
              </w:rPr>
            </w:pPr>
            <w:r>
              <w:rPr>
                <w:rFonts w:eastAsia="PT Sans" w:cs="PT Sans"/>
                <w:lang w:val="nl-BE" w:eastAsia="nl-NL" w:bidi="ar-SA"/>
              </w:rPr>
              <w:t>verwerkingskost plantaardige olie</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8A727F8"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FB541AA"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7A4F829"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ED14232"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CE5310A" w14:textId="77777777" w:rsidR="007A687D" w:rsidRDefault="007A687D" w:rsidP="0058707B">
            <w:pPr>
              <w:rPr>
                <w:sz w:val="16"/>
                <w:szCs w:val="16"/>
                <w:lang w:val="nl-BE" w:eastAsia="nl-NL" w:bidi="ar-SA"/>
              </w:rPr>
            </w:pPr>
          </w:p>
        </w:tc>
      </w:tr>
      <w:tr w:rsidR="007A687D" w14:paraId="40CB85FC"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E25ACC4" w14:textId="77777777" w:rsidR="007A687D" w:rsidRDefault="007A687D" w:rsidP="0058707B">
            <w:pPr>
              <w:jc w:val="center"/>
              <w:rPr>
                <w:sz w:val="16"/>
                <w:szCs w:val="16"/>
                <w:lang w:val="nl-BE" w:eastAsia="nl-NL" w:bidi="ar-SA"/>
              </w:rPr>
            </w:pPr>
            <w:r>
              <w:rPr>
                <w:rFonts w:eastAsia="PT Sans" w:cs="PT Sans"/>
                <w:lang w:val="nl-BE" w:eastAsia="nl-NL" w:bidi="ar-SA"/>
              </w:rPr>
              <w:t>16</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661C467" w14:textId="77777777" w:rsidR="007A687D" w:rsidRDefault="007A687D" w:rsidP="0058707B">
            <w:pPr>
              <w:rPr>
                <w:sz w:val="16"/>
                <w:szCs w:val="16"/>
                <w:lang w:val="nl-BE" w:eastAsia="nl-NL" w:bidi="ar-SA"/>
              </w:rPr>
            </w:pPr>
            <w:r>
              <w:rPr>
                <w:rFonts w:eastAsia="PT Sans" w:cs="PT Sans"/>
                <w:lang w:val="nl-BE" w:eastAsia="nl-NL" w:bidi="ar-SA"/>
              </w:rPr>
              <w:t>verwerkingskost afgewerkte motorolie ( uit ondergrondse tank 8.000l)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FB87E28"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3CC9D19"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BB39662"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39D0052"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9223802" w14:textId="77777777" w:rsidR="007A687D" w:rsidRDefault="007A687D" w:rsidP="0058707B">
            <w:pPr>
              <w:rPr>
                <w:sz w:val="16"/>
                <w:szCs w:val="16"/>
                <w:lang w:val="nl-BE" w:eastAsia="nl-NL" w:bidi="ar-SA"/>
              </w:rPr>
            </w:pPr>
          </w:p>
        </w:tc>
      </w:tr>
      <w:tr w:rsidR="007A687D" w14:paraId="5C259399"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ADFE58B" w14:textId="77777777" w:rsidR="007A687D" w:rsidRDefault="007A687D" w:rsidP="0058707B">
            <w:pPr>
              <w:jc w:val="center"/>
              <w:rPr>
                <w:sz w:val="16"/>
                <w:szCs w:val="16"/>
                <w:lang w:val="nl-BE" w:eastAsia="nl-NL" w:bidi="ar-SA"/>
              </w:rPr>
            </w:pPr>
            <w:r>
              <w:rPr>
                <w:rFonts w:eastAsia="PT Sans" w:cs="PT Sans"/>
                <w:lang w:val="nl-BE" w:eastAsia="nl-NL" w:bidi="ar-SA"/>
              </w:rPr>
              <w:t>17</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A75ECE5" w14:textId="77777777" w:rsidR="007A687D" w:rsidRDefault="007A687D" w:rsidP="0058707B">
            <w:pPr>
              <w:rPr>
                <w:sz w:val="16"/>
                <w:szCs w:val="16"/>
                <w:lang w:val="nl-BE" w:eastAsia="nl-NL" w:bidi="ar-SA"/>
              </w:rPr>
            </w:pPr>
            <w:r>
              <w:rPr>
                <w:rFonts w:eastAsia="PT Sans" w:cs="PT Sans"/>
                <w:lang w:val="nl-BE" w:eastAsia="nl-NL" w:bidi="ar-SA"/>
              </w:rPr>
              <w:t>verwerkingskost pesticiden</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90E0081"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936439C"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1CC7CFC"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CE383B3"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F402DAF" w14:textId="77777777" w:rsidR="007A687D" w:rsidRDefault="007A687D" w:rsidP="0058707B">
            <w:pPr>
              <w:rPr>
                <w:sz w:val="16"/>
                <w:szCs w:val="16"/>
                <w:lang w:val="nl-BE" w:eastAsia="nl-NL" w:bidi="ar-SA"/>
              </w:rPr>
            </w:pPr>
          </w:p>
        </w:tc>
      </w:tr>
      <w:tr w:rsidR="007A687D" w14:paraId="41B0DB5A"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89C4C8B" w14:textId="77777777" w:rsidR="007A687D" w:rsidRDefault="007A687D" w:rsidP="0058707B">
            <w:pPr>
              <w:jc w:val="center"/>
              <w:rPr>
                <w:sz w:val="16"/>
                <w:szCs w:val="16"/>
                <w:lang w:val="nl-BE" w:eastAsia="nl-NL" w:bidi="ar-SA"/>
              </w:rPr>
            </w:pPr>
            <w:r>
              <w:rPr>
                <w:rFonts w:eastAsia="PT Sans" w:cs="PT Sans"/>
                <w:lang w:val="nl-BE" w:eastAsia="nl-NL" w:bidi="ar-SA"/>
              </w:rPr>
              <w:t>18</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F3142EC" w14:textId="77777777" w:rsidR="007A687D" w:rsidRDefault="007A687D" w:rsidP="0058707B">
            <w:pPr>
              <w:rPr>
                <w:sz w:val="16"/>
                <w:szCs w:val="16"/>
                <w:lang w:val="nl-BE" w:eastAsia="nl-NL" w:bidi="ar-SA"/>
              </w:rPr>
            </w:pPr>
            <w:r>
              <w:rPr>
                <w:rFonts w:eastAsia="PT Sans" w:cs="PT Sans"/>
                <w:lang w:val="nl-BE" w:eastAsia="nl-NL" w:bidi="ar-SA"/>
              </w:rPr>
              <w:t>verwerkingskost lege verpakkingen plastiek ( verf, inkt, lijm, hars,...)</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FE103B7"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6587539"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A95DB35"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2074F61"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D7D0EE1" w14:textId="77777777" w:rsidR="007A687D" w:rsidRDefault="007A687D" w:rsidP="0058707B">
            <w:pPr>
              <w:rPr>
                <w:sz w:val="16"/>
                <w:szCs w:val="16"/>
                <w:lang w:val="nl-BE" w:eastAsia="nl-NL" w:bidi="ar-SA"/>
              </w:rPr>
            </w:pPr>
          </w:p>
        </w:tc>
      </w:tr>
      <w:tr w:rsidR="007A687D" w14:paraId="3CBD4ECD"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8DBF113" w14:textId="77777777" w:rsidR="007A687D" w:rsidRDefault="007A687D" w:rsidP="0058707B">
            <w:pPr>
              <w:jc w:val="center"/>
              <w:rPr>
                <w:sz w:val="16"/>
                <w:szCs w:val="16"/>
                <w:lang w:val="nl-BE" w:eastAsia="nl-NL" w:bidi="ar-SA"/>
              </w:rPr>
            </w:pPr>
            <w:r>
              <w:rPr>
                <w:rFonts w:eastAsia="PT Sans" w:cs="PT Sans"/>
                <w:lang w:val="nl-BE" w:eastAsia="nl-NL" w:bidi="ar-SA"/>
              </w:rPr>
              <w:t>19</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8BC3686" w14:textId="77777777" w:rsidR="007A687D" w:rsidRDefault="007A687D" w:rsidP="0058707B">
            <w:pPr>
              <w:rPr>
                <w:sz w:val="16"/>
                <w:szCs w:val="16"/>
                <w:lang w:val="nl-BE" w:eastAsia="nl-NL" w:bidi="ar-SA"/>
              </w:rPr>
            </w:pPr>
            <w:r>
              <w:rPr>
                <w:rFonts w:eastAsia="PT Sans" w:cs="PT Sans"/>
                <w:lang w:val="nl-BE" w:eastAsia="nl-NL" w:bidi="ar-SA"/>
              </w:rPr>
              <w:t>verwerkingskost lege verpakkingen metaal ( verf, inkt, lijm, hars,...)</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7849D9B"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59EFE80"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F96615F"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722506D"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A745A69" w14:textId="77777777" w:rsidR="007A687D" w:rsidRDefault="007A687D" w:rsidP="0058707B">
            <w:pPr>
              <w:rPr>
                <w:sz w:val="16"/>
                <w:szCs w:val="16"/>
                <w:lang w:val="nl-BE" w:eastAsia="nl-NL" w:bidi="ar-SA"/>
              </w:rPr>
            </w:pPr>
          </w:p>
        </w:tc>
      </w:tr>
      <w:tr w:rsidR="007A687D" w14:paraId="09735984"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584F473" w14:textId="77777777" w:rsidR="007A687D" w:rsidRDefault="007A687D" w:rsidP="0058707B">
            <w:pPr>
              <w:jc w:val="center"/>
              <w:rPr>
                <w:sz w:val="16"/>
                <w:szCs w:val="16"/>
                <w:lang w:val="nl-BE" w:eastAsia="nl-NL" w:bidi="ar-SA"/>
              </w:rPr>
            </w:pPr>
            <w:r>
              <w:rPr>
                <w:rFonts w:eastAsia="PT Sans" w:cs="PT Sans"/>
                <w:lang w:val="nl-BE" w:eastAsia="nl-NL" w:bidi="ar-SA"/>
              </w:rPr>
              <w:t>20</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8A2C1C9" w14:textId="77777777" w:rsidR="007A687D" w:rsidRDefault="007A687D" w:rsidP="0058707B">
            <w:pPr>
              <w:rPr>
                <w:sz w:val="16"/>
                <w:szCs w:val="16"/>
                <w:lang w:val="nl-BE" w:eastAsia="nl-NL" w:bidi="ar-SA"/>
              </w:rPr>
            </w:pPr>
            <w:r>
              <w:rPr>
                <w:rFonts w:eastAsia="PT Sans" w:cs="PT Sans"/>
                <w:lang w:val="nl-BE" w:eastAsia="nl-NL" w:bidi="ar-SA"/>
              </w:rPr>
              <w:t>verwerkingskost spuitbussen</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6F105FA"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77F0602"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F1671CA"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B181DE9"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7405114" w14:textId="77777777" w:rsidR="007A687D" w:rsidRDefault="007A687D" w:rsidP="0058707B">
            <w:pPr>
              <w:rPr>
                <w:sz w:val="16"/>
                <w:szCs w:val="16"/>
                <w:lang w:val="nl-BE" w:eastAsia="nl-NL" w:bidi="ar-SA"/>
              </w:rPr>
            </w:pPr>
          </w:p>
        </w:tc>
      </w:tr>
      <w:tr w:rsidR="007A687D" w14:paraId="6D10210A"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93DC9FD" w14:textId="77777777" w:rsidR="007A687D" w:rsidRDefault="007A687D" w:rsidP="0058707B">
            <w:pPr>
              <w:jc w:val="center"/>
              <w:rPr>
                <w:sz w:val="16"/>
                <w:szCs w:val="16"/>
                <w:lang w:val="nl-BE" w:eastAsia="nl-NL" w:bidi="ar-SA"/>
              </w:rPr>
            </w:pPr>
            <w:r>
              <w:rPr>
                <w:rFonts w:eastAsia="PT Sans" w:cs="PT Sans"/>
                <w:lang w:val="nl-BE" w:eastAsia="nl-NL" w:bidi="ar-SA"/>
              </w:rPr>
              <w:t>21</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27AA8C1" w14:textId="77777777" w:rsidR="007A687D" w:rsidRDefault="007A687D" w:rsidP="0058707B">
            <w:pPr>
              <w:rPr>
                <w:sz w:val="16"/>
                <w:szCs w:val="16"/>
                <w:lang w:val="nl-BE" w:eastAsia="nl-NL" w:bidi="ar-SA"/>
              </w:rPr>
            </w:pPr>
            <w:r>
              <w:rPr>
                <w:rFonts w:eastAsia="PT Sans" w:cs="PT Sans"/>
                <w:lang w:val="nl-BE" w:eastAsia="nl-NL" w:bidi="ar-SA"/>
              </w:rPr>
              <w:t>verwerkingskost Pu-Schuim</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6A8D6A4"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63F4C50"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55F60C6"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71038E3"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46335B5" w14:textId="77777777" w:rsidR="007A687D" w:rsidRDefault="007A687D" w:rsidP="0058707B">
            <w:pPr>
              <w:rPr>
                <w:sz w:val="16"/>
                <w:szCs w:val="16"/>
                <w:lang w:val="nl-BE" w:eastAsia="nl-NL" w:bidi="ar-SA"/>
              </w:rPr>
            </w:pPr>
          </w:p>
        </w:tc>
      </w:tr>
      <w:tr w:rsidR="007A687D" w14:paraId="04DE851E"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ED076FE" w14:textId="77777777" w:rsidR="007A687D" w:rsidRDefault="007A687D" w:rsidP="0058707B">
            <w:pPr>
              <w:jc w:val="center"/>
              <w:rPr>
                <w:sz w:val="16"/>
                <w:szCs w:val="16"/>
                <w:lang w:val="nl-BE" w:eastAsia="nl-NL" w:bidi="ar-SA"/>
              </w:rPr>
            </w:pPr>
            <w:r>
              <w:rPr>
                <w:rFonts w:eastAsia="PT Sans" w:cs="PT Sans"/>
                <w:lang w:val="nl-BE" w:eastAsia="nl-NL" w:bidi="ar-SA"/>
              </w:rPr>
              <w:t>22</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E71B994" w14:textId="77777777" w:rsidR="007A687D" w:rsidRDefault="007A687D" w:rsidP="0058707B">
            <w:pPr>
              <w:rPr>
                <w:sz w:val="16"/>
                <w:szCs w:val="16"/>
                <w:lang w:val="nl-BE" w:eastAsia="nl-NL" w:bidi="ar-SA"/>
              </w:rPr>
            </w:pPr>
            <w:r>
              <w:rPr>
                <w:rFonts w:eastAsia="PT Sans" w:cs="PT Sans"/>
                <w:lang w:val="nl-BE" w:eastAsia="nl-NL" w:bidi="ar-SA"/>
              </w:rPr>
              <w:t>Dagrpijs dd.2-02-2024 - opbrengst - loodbatterijen</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BE92B4C"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B2ED5DB"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ECF04D5"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6F923CA"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EDED001" w14:textId="77777777" w:rsidR="007A687D" w:rsidRDefault="007A687D" w:rsidP="0058707B">
            <w:pPr>
              <w:rPr>
                <w:sz w:val="16"/>
                <w:szCs w:val="16"/>
                <w:lang w:val="nl-BE" w:eastAsia="nl-NL" w:bidi="ar-SA"/>
              </w:rPr>
            </w:pPr>
          </w:p>
        </w:tc>
      </w:tr>
      <w:tr w:rsidR="007A687D" w14:paraId="200E7B0D"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7A57FB3" w14:textId="77777777" w:rsidR="007A687D" w:rsidRDefault="007A687D" w:rsidP="0058707B">
            <w:pPr>
              <w:jc w:val="center"/>
              <w:rPr>
                <w:sz w:val="16"/>
                <w:szCs w:val="16"/>
                <w:lang w:val="nl-BE" w:eastAsia="nl-NL" w:bidi="ar-SA"/>
              </w:rPr>
            </w:pPr>
            <w:r>
              <w:rPr>
                <w:rFonts w:eastAsia="PT Sans" w:cs="PT Sans"/>
                <w:lang w:val="nl-BE" w:eastAsia="nl-NL" w:bidi="ar-SA"/>
              </w:rPr>
              <w:t>23</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320F1E2" w14:textId="77777777" w:rsidR="007A687D" w:rsidRDefault="007A687D" w:rsidP="0058707B">
            <w:pPr>
              <w:rPr>
                <w:sz w:val="16"/>
                <w:szCs w:val="16"/>
                <w:lang w:val="nl-BE" w:eastAsia="nl-NL" w:bidi="ar-SA"/>
              </w:rPr>
            </w:pPr>
            <w:r>
              <w:rPr>
                <w:rFonts w:eastAsia="PT Sans" w:cs="PT Sans"/>
                <w:lang w:val="nl-BE" w:eastAsia="nl-NL" w:bidi="ar-SA"/>
              </w:rPr>
              <w:t>korting op het assortiment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1EC4E9C"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190728A" w14:textId="77777777" w:rsidR="007A687D" w:rsidRDefault="007A687D" w:rsidP="0058707B">
            <w:pPr>
              <w:jc w:val="center"/>
              <w:rPr>
                <w:sz w:val="16"/>
                <w:szCs w:val="16"/>
                <w:lang w:val="nl-BE" w:eastAsia="nl-NL" w:bidi="ar-SA"/>
              </w:rPr>
            </w:pPr>
            <w:r>
              <w:rPr>
                <w:rFonts w:eastAsia="PT Sans" w:cs="PT Sans"/>
                <w:lang w:val="nl-BE" w:eastAsia="nl-NL" w:bidi="ar-SA"/>
              </w:rPr>
              <w:t>%</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D86F6FE"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DBE4677"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7A2150D" w14:textId="77777777" w:rsidR="007A687D" w:rsidRDefault="007A687D" w:rsidP="0058707B">
            <w:pPr>
              <w:rPr>
                <w:sz w:val="16"/>
                <w:szCs w:val="16"/>
                <w:lang w:val="nl-BE" w:eastAsia="nl-NL" w:bidi="ar-SA"/>
              </w:rPr>
            </w:pPr>
          </w:p>
        </w:tc>
      </w:tr>
    </w:tbl>
    <w:p w14:paraId="669367C7" w14:textId="77777777" w:rsidR="007A687D" w:rsidRDefault="007A687D" w:rsidP="007A687D">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3035"/>
        <w:gridCol w:w="1950"/>
      </w:tblGrid>
      <w:tr w:rsidR="007A687D" w14:paraId="40946FE2"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0013720"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1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9ACADCE" w14:textId="77777777" w:rsidR="007A687D" w:rsidRDefault="007A687D" w:rsidP="0058707B">
            <w:pPr>
              <w:shd w:val="clear" w:color="auto" w:fill="D3D3D3"/>
              <w:rPr>
                <w:sz w:val="16"/>
                <w:szCs w:val="16"/>
                <w:lang w:val="nl-BE" w:eastAsia="nl-NL" w:bidi="ar-SA"/>
              </w:rPr>
            </w:pPr>
          </w:p>
        </w:tc>
      </w:tr>
      <w:tr w:rsidR="007A687D" w14:paraId="0908F089"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199505D9" w14:textId="77777777" w:rsidR="007A687D" w:rsidRDefault="007A687D" w:rsidP="0058707B">
            <w:pPr>
              <w:jc w:val="right"/>
              <w:rPr>
                <w:b/>
                <w:bCs/>
                <w:sz w:val="16"/>
                <w:szCs w:val="16"/>
                <w:lang w:val="nl-BE" w:eastAsia="nl-NL" w:bidi="ar-SA"/>
              </w:rPr>
            </w:pPr>
            <w:r>
              <w:rPr>
                <w:rFonts w:eastAsia="PT Sans" w:cs="PT Sans"/>
                <w:b/>
                <w:bCs/>
                <w:lang w:val="nl-BE" w:eastAsia="nl-NL" w:bidi="ar-SA"/>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050E1A05" w14:textId="77777777" w:rsidR="007A687D" w:rsidRDefault="007A687D" w:rsidP="0058707B">
            <w:pPr>
              <w:rPr>
                <w:sz w:val="16"/>
                <w:szCs w:val="16"/>
                <w:lang w:val="nl-BE" w:eastAsia="nl-NL" w:bidi="ar-SA"/>
              </w:rPr>
            </w:pPr>
          </w:p>
        </w:tc>
      </w:tr>
      <w:tr w:rsidR="007A687D" w14:paraId="66044C7A"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7006C85"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1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264FFF5D" w14:textId="77777777" w:rsidR="007A687D" w:rsidRDefault="007A687D" w:rsidP="0058707B">
            <w:pPr>
              <w:shd w:val="clear" w:color="auto" w:fill="D3D3D3"/>
              <w:rPr>
                <w:sz w:val="16"/>
                <w:szCs w:val="16"/>
                <w:lang w:val="nl-BE" w:eastAsia="nl-NL" w:bidi="ar-SA"/>
              </w:rPr>
            </w:pPr>
          </w:p>
        </w:tc>
      </w:tr>
    </w:tbl>
    <w:p w14:paraId="4DF6DF47" w14:textId="77777777" w:rsidR="007A687D" w:rsidRDefault="007A687D" w:rsidP="007A687D">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4985"/>
      </w:tblGrid>
      <w:tr w:rsidR="007A687D" w14:paraId="4A1DF3BD" w14:textId="77777777" w:rsidTr="0058707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2E08368" w14:textId="77777777" w:rsidR="007A687D" w:rsidRDefault="007A687D" w:rsidP="0058707B">
            <w:pPr>
              <w:rPr>
                <w:sz w:val="16"/>
                <w:szCs w:val="16"/>
                <w:lang w:val="nl-BE" w:eastAsia="nl-NL" w:bidi="ar-SA"/>
              </w:rPr>
            </w:pPr>
            <w:r>
              <w:rPr>
                <w:rFonts w:eastAsia="PT Sans" w:cs="PT Sans"/>
                <w:i/>
                <w:iCs/>
                <w:sz w:val="20"/>
                <w:szCs w:val="20"/>
                <w:lang w:val="nl-BE" w:eastAsia="nl-NL" w:bidi="ar-SA"/>
              </w:rPr>
              <w:t>De eenheidsprijzen dienen opgegeven te worden tot 2 cijfers na de komma. Het bedrag totaal excl. btw (de producten hoeveelheid x eenheidsprijs) dient telkens op 2 cijfers na de komma afgerond te worden.</w:t>
            </w:r>
          </w:p>
        </w:tc>
      </w:tr>
      <w:tr w:rsidR="007A687D" w14:paraId="309BE645" w14:textId="77777777" w:rsidTr="0058707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A1C7405" w14:textId="77777777" w:rsidR="007A687D" w:rsidRDefault="007A687D" w:rsidP="0058707B">
            <w:pPr>
              <w:rPr>
                <w:sz w:val="16"/>
                <w:szCs w:val="16"/>
                <w:lang w:val="nl-BE" w:eastAsia="nl-NL" w:bidi="ar-SA"/>
              </w:rPr>
            </w:pPr>
            <w:r>
              <w:rPr>
                <w:rFonts w:eastAsia="PT Sans" w:cs="PT Sans"/>
                <w:sz w:val="20"/>
                <w:szCs w:val="20"/>
                <w:lang w:val="nl-BE" w:eastAsia="nl-NL" w:bidi="ar-SA"/>
              </w:rPr>
              <w:t>Gezien, onderzocht en aangevuld met eenheidsprijzen, gedeeltelijke sommen en de totale som die gediend hebben tot het vaststellen van het bedrag van mijn inschrijving van heden, om gevoegd te worden bij mijn offerteformulier.</w:t>
            </w:r>
            <w:r>
              <w:rPr>
                <w:rFonts w:eastAsia="PT Sans" w:cs="PT Sans"/>
                <w:sz w:val="20"/>
                <w:szCs w:val="20"/>
                <w:lang w:val="nl-BE" w:eastAsia="nl-NL" w:bidi="ar-SA"/>
              </w:rPr>
              <w:br/>
            </w:r>
            <w:r>
              <w:rPr>
                <w:rFonts w:eastAsia="PT Sans" w:cs="PT Sans"/>
                <w:sz w:val="20"/>
                <w:szCs w:val="20"/>
                <w:lang w:val="nl-BE" w:eastAsia="nl-NL" w:bidi="ar-SA"/>
              </w:rPr>
              <w:br/>
              <w:t>Te .......................................... de ...................................................... Functie: ......................................................</w:t>
            </w:r>
            <w:r>
              <w:rPr>
                <w:rFonts w:eastAsia="PT Sans" w:cs="PT Sans"/>
                <w:sz w:val="20"/>
                <w:szCs w:val="20"/>
                <w:lang w:val="nl-BE" w:eastAsia="nl-NL" w:bidi="ar-SA"/>
              </w:rPr>
              <w:br/>
            </w:r>
            <w:r>
              <w:rPr>
                <w:rFonts w:eastAsia="PT Sans" w:cs="PT Sans"/>
                <w:sz w:val="20"/>
                <w:szCs w:val="20"/>
                <w:lang w:val="nl-BE" w:eastAsia="nl-NL" w:bidi="ar-SA"/>
              </w:rPr>
              <w:br/>
              <w:t>Naam en voornaam: ............................................................................</w:t>
            </w:r>
          </w:p>
        </w:tc>
      </w:tr>
    </w:tbl>
    <w:p w14:paraId="67DDA1AE" w14:textId="77777777" w:rsidR="007A687D" w:rsidRDefault="007A687D" w:rsidP="007A687D">
      <w:pPr>
        <w:spacing w:before="160" w:after="160"/>
        <w:rPr>
          <w:sz w:val="16"/>
          <w:szCs w:val="16"/>
          <w:lang w:val="nl-BE" w:eastAsia="nl-NL" w:bidi="ar-SA"/>
        </w:rPr>
      </w:pPr>
      <w:r>
        <w:rPr>
          <w:rFonts w:eastAsia="PT Sans" w:cs="PT Sans"/>
          <w:lang w:val="nl-BE" w:eastAsia="nl-NL" w:bidi="ar-SA"/>
        </w:rPr>
        <w:br w:type="page"/>
      </w:r>
      <w:r>
        <w:rPr>
          <w:rFonts w:eastAsia="PT Sans" w:cs="PT Sans"/>
          <w:b/>
          <w:bCs/>
          <w:sz w:val="27"/>
          <w:szCs w:val="27"/>
          <w:u w:val="single"/>
          <w:lang w:val="nl-BE" w:eastAsia="nl-NL" w:bidi="ar-SA"/>
        </w:rPr>
        <w:t>Perceel 2 “inerte afvalstoffen”</w:t>
      </w: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802"/>
        <w:gridCol w:w="8361"/>
        <w:gridCol w:w="621"/>
        <w:gridCol w:w="628"/>
        <w:gridCol w:w="830"/>
        <w:gridCol w:w="1903"/>
        <w:gridCol w:w="1840"/>
      </w:tblGrid>
      <w:tr w:rsidR="007A687D" w14:paraId="32B57F2E" w14:textId="77777777" w:rsidTr="0058707B">
        <w:trPr>
          <w:trHeight w:val="300"/>
          <w:tblHeader/>
        </w:trPr>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C908E64"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Nr.</w:t>
            </w:r>
          </w:p>
        </w:tc>
        <w:tc>
          <w:tcPr>
            <w:tcW w:w="91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0B367AD" w14:textId="77777777" w:rsidR="007A687D" w:rsidRDefault="007A687D" w:rsidP="0058707B">
            <w:pPr>
              <w:shd w:val="clear" w:color="auto" w:fill="D3D3D3"/>
              <w:rPr>
                <w:b/>
                <w:bCs/>
                <w:sz w:val="16"/>
                <w:szCs w:val="16"/>
                <w:lang w:val="nl-BE" w:eastAsia="nl-NL" w:bidi="ar-SA"/>
              </w:rPr>
            </w:pPr>
            <w:r>
              <w:rPr>
                <w:rFonts w:eastAsia="PT Sans" w:cs="PT Sans"/>
                <w:b/>
                <w:bCs/>
                <w:lang w:val="nl-BE" w:eastAsia="nl-NL" w:bidi="ar-SA"/>
              </w:rPr>
              <w:t>Beschrijving</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D9D070D"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Type</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C246833"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Eenh.</w:t>
            </w:r>
          </w:p>
        </w:tc>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BBE2446"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Hoev.</w:t>
            </w:r>
          </w:p>
        </w:tc>
        <w:tc>
          <w:tcPr>
            <w:tcW w:w="20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88270AB"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EHP. in cijfers excl. btw</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F28FE6E"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excl. btw</w:t>
            </w:r>
          </w:p>
        </w:tc>
      </w:tr>
      <w:tr w:rsidR="007A687D" w14:paraId="7F63EBDA"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7DCCA8B"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C533798" w14:textId="77777777" w:rsidR="007A687D" w:rsidRDefault="007A687D" w:rsidP="0058707B">
            <w:pPr>
              <w:rPr>
                <w:sz w:val="16"/>
                <w:szCs w:val="16"/>
                <w:lang w:val="nl-BE" w:eastAsia="nl-NL" w:bidi="ar-SA"/>
              </w:rPr>
            </w:pPr>
            <w:r>
              <w:rPr>
                <w:rFonts w:eastAsia="PT Sans" w:cs="PT Sans"/>
                <w:lang w:val="nl-BE" w:eastAsia="nl-NL" w:bidi="ar-SA"/>
              </w:rPr>
              <w:t>Verwerkingskost grond met stenen en beton</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F88C139"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C697D0D"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5EF314B"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442CE5B"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1F3572B" w14:textId="77777777" w:rsidR="007A687D" w:rsidRDefault="007A687D" w:rsidP="0058707B">
            <w:pPr>
              <w:rPr>
                <w:sz w:val="16"/>
                <w:szCs w:val="16"/>
                <w:lang w:val="nl-BE" w:eastAsia="nl-NL" w:bidi="ar-SA"/>
              </w:rPr>
            </w:pPr>
          </w:p>
        </w:tc>
      </w:tr>
      <w:tr w:rsidR="007A687D" w14:paraId="1978E615"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75C053A" w14:textId="77777777" w:rsidR="007A687D" w:rsidRDefault="007A687D" w:rsidP="0058707B">
            <w:pPr>
              <w:jc w:val="center"/>
              <w:rPr>
                <w:sz w:val="16"/>
                <w:szCs w:val="16"/>
                <w:lang w:val="nl-BE" w:eastAsia="nl-NL" w:bidi="ar-SA"/>
              </w:rPr>
            </w:pPr>
            <w:r>
              <w:rPr>
                <w:rFonts w:eastAsia="PT Sans" w:cs="PT Sans"/>
                <w:lang w:val="nl-BE" w:eastAsia="nl-NL" w:bidi="ar-SA"/>
              </w:rPr>
              <w:t>2</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04165A6" w14:textId="77777777" w:rsidR="007A687D" w:rsidRDefault="007A687D" w:rsidP="0058707B">
            <w:pPr>
              <w:rPr>
                <w:sz w:val="16"/>
                <w:szCs w:val="16"/>
                <w:lang w:val="nl-BE" w:eastAsia="nl-NL" w:bidi="ar-SA"/>
              </w:rPr>
            </w:pPr>
            <w:r>
              <w:rPr>
                <w:rFonts w:eastAsia="PT Sans" w:cs="PT Sans"/>
                <w:lang w:val="nl-BE" w:eastAsia="nl-NL" w:bidi="ar-SA"/>
              </w:rPr>
              <w:t>verwerkingskost grond met stenen en boomwortels</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7E57A81"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999819A"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10DC983"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8F874E4"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EA9218C" w14:textId="77777777" w:rsidR="007A687D" w:rsidRDefault="007A687D" w:rsidP="0058707B">
            <w:pPr>
              <w:rPr>
                <w:sz w:val="16"/>
                <w:szCs w:val="16"/>
                <w:lang w:val="nl-BE" w:eastAsia="nl-NL" w:bidi="ar-SA"/>
              </w:rPr>
            </w:pPr>
          </w:p>
        </w:tc>
      </w:tr>
      <w:tr w:rsidR="007A687D" w14:paraId="4C77911A"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E1F6E86" w14:textId="77777777" w:rsidR="007A687D" w:rsidRDefault="007A687D" w:rsidP="0058707B">
            <w:pPr>
              <w:jc w:val="center"/>
              <w:rPr>
                <w:sz w:val="16"/>
                <w:szCs w:val="16"/>
                <w:lang w:val="nl-BE" w:eastAsia="nl-NL" w:bidi="ar-SA"/>
              </w:rPr>
            </w:pPr>
            <w:r>
              <w:rPr>
                <w:rFonts w:eastAsia="PT Sans" w:cs="PT Sans"/>
                <w:lang w:val="nl-BE" w:eastAsia="nl-NL" w:bidi="ar-SA"/>
              </w:rPr>
              <w:t>3</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6DFDBAE" w14:textId="77777777" w:rsidR="007A687D" w:rsidRDefault="007A687D" w:rsidP="0058707B">
            <w:pPr>
              <w:rPr>
                <w:sz w:val="16"/>
                <w:szCs w:val="16"/>
                <w:lang w:val="nl-BE" w:eastAsia="nl-NL" w:bidi="ar-SA"/>
              </w:rPr>
            </w:pPr>
            <w:r>
              <w:rPr>
                <w:rFonts w:eastAsia="PT Sans" w:cs="PT Sans"/>
                <w:lang w:val="nl-BE" w:eastAsia="nl-NL" w:bidi="ar-SA"/>
              </w:rPr>
              <w:t>verwerkingskost betonpuin</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4FB633F"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B1B5B33"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386A259"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F0EFCAF"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D00A2EF" w14:textId="77777777" w:rsidR="007A687D" w:rsidRDefault="007A687D" w:rsidP="0058707B">
            <w:pPr>
              <w:rPr>
                <w:sz w:val="16"/>
                <w:szCs w:val="16"/>
                <w:lang w:val="nl-BE" w:eastAsia="nl-NL" w:bidi="ar-SA"/>
              </w:rPr>
            </w:pPr>
          </w:p>
        </w:tc>
      </w:tr>
      <w:tr w:rsidR="007A687D" w14:paraId="302C2A12"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2066A0A" w14:textId="77777777" w:rsidR="007A687D" w:rsidRDefault="007A687D" w:rsidP="0058707B">
            <w:pPr>
              <w:jc w:val="center"/>
              <w:rPr>
                <w:sz w:val="16"/>
                <w:szCs w:val="16"/>
                <w:lang w:val="nl-BE" w:eastAsia="nl-NL" w:bidi="ar-SA"/>
              </w:rPr>
            </w:pPr>
            <w:r>
              <w:rPr>
                <w:rFonts w:eastAsia="PT Sans" w:cs="PT Sans"/>
                <w:lang w:val="nl-BE" w:eastAsia="nl-NL" w:bidi="ar-SA"/>
              </w:rPr>
              <w:t>4</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B1EC212" w14:textId="77777777" w:rsidR="007A687D" w:rsidRDefault="007A687D" w:rsidP="0058707B">
            <w:pPr>
              <w:rPr>
                <w:sz w:val="16"/>
                <w:szCs w:val="16"/>
                <w:lang w:val="nl-BE" w:eastAsia="nl-NL" w:bidi="ar-SA"/>
              </w:rPr>
            </w:pPr>
            <w:r>
              <w:rPr>
                <w:rFonts w:eastAsia="PT Sans" w:cs="PT Sans"/>
                <w:lang w:val="nl-BE" w:eastAsia="nl-NL" w:bidi="ar-SA"/>
              </w:rPr>
              <w:t>verwerkingskost teervrije asfalt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6080E79"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E1FFB04"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BEDB819"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9BC6349"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B39B6F2" w14:textId="77777777" w:rsidR="007A687D" w:rsidRDefault="007A687D" w:rsidP="0058707B">
            <w:pPr>
              <w:rPr>
                <w:sz w:val="16"/>
                <w:szCs w:val="16"/>
                <w:lang w:val="nl-BE" w:eastAsia="nl-NL" w:bidi="ar-SA"/>
              </w:rPr>
            </w:pPr>
          </w:p>
        </w:tc>
      </w:tr>
      <w:tr w:rsidR="007A687D" w14:paraId="304086C4"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956CB4F" w14:textId="77777777" w:rsidR="007A687D" w:rsidRDefault="007A687D" w:rsidP="0058707B">
            <w:pPr>
              <w:jc w:val="center"/>
              <w:rPr>
                <w:sz w:val="16"/>
                <w:szCs w:val="16"/>
                <w:lang w:val="nl-BE" w:eastAsia="nl-NL" w:bidi="ar-SA"/>
              </w:rPr>
            </w:pPr>
            <w:r>
              <w:rPr>
                <w:rFonts w:eastAsia="PT Sans" w:cs="PT Sans"/>
                <w:lang w:val="nl-BE" w:eastAsia="nl-NL" w:bidi="ar-SA"/>
              </w:rPr>
              <w:t>5</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1C25637" w14:textId="77777777" w:rsidR="007A687D" w:rsidRDefault="007A687D" w:rsidP="0058707B">
            <w:pPr>
              <w:rPr>
                <w:sz w:val="16"/>
                <w:szCs w:val="16"/>
                <w:lang w:val="nl-BE" w:eastAsia="nl-NL" w:bidi="ar-SA"/>
              </w:rPr>
            </w:pPr>
            <w:r>
              <w:rPr>
                <w:rFonts w:eastAsia="PT Sans" w:cs="PT Sans"/>
                <w:lang w:val="nl-BE" w:eastAsia="nl-NL" w:bidi="ar-SA"/>
              </w:rPr>
              <w:t>transportkost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7723E85"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4D53330" w14:textId="77777777" w:rsidR="007A687D" w:rsidRDefault="007A687D" w:rsidP="0058707B">
            <w:pPr>
              <w:jc w:val="center"/>
              <w:rPr>
                <w:sz w:val="16"/>
                <w:szCs w:val="16"/>
                <w:lang w:val="nl-BE" w:eastAsia="nl-NL" w:bidi="ar-SA"/>
              </w:rPr>
            </w:pPr>
            <w:r>
              <w:rPr>
                <w:rFonts w:eastAsia="PT Sans" w:cs="PT Sans"/>
                <w:lang w:val="nl-BE" w:eastAsia="nl-NL" w:bidi="ar-S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2196BC3"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44801F0"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97F35D2" w14:textId="77777777" w:rsidR="007A687D" w:rsidRDefault="007A687D" w:rsidP="0058707B">
            <w:pPr>
              <w:rPr>
                <w:sz w:val="16"/>
                <w:szCs w:val="16"/>
                <w:lang w:val="nl-BE" w:eastAsia="nl-NL" w:bidi="ar-SA"/>
              </w:rPr>
            </w:pPr>
          </w:p>
        </w:tc>
      </w:tr>
    </w:tbl>
    <w:p w14:paraId="367EE000" w14:textId="77777777" w:rsidR="007A687D" w:rsidRDefault="007A687D" w:rsidP="007A687D">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3035"/>
        <w:gridCol w:w="1950"/>
      </w:tblGrid>
      <w:tr w:rsidR="007A687D" w14:paraId="4733E3C1"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C642ED3"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2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A6531C9" w14:textId="77777777" w:rsidR="007A687D" w:rsidRDefault="007A687D" w:rsidP="0058707B">
            <w:pPr>
              <w:shd w:val="clear" w:color="auto" w:fill="D3D3D3"/>
              <w:rPr>
                <w:sz w:val="16"/>
                <w:szCs w:val="16"/>
                <w:lang w:val="nl-BE" w:eastAsia="nl-NL" w:bidi="ar-SA"/>
              </w:rPr>
            </w:pPr>
          </w:p>
        </w:tc>
      </w:tr>
      <w:tr w:rsidR="007A687D" w14:paraId="3508F9CD"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2CB546FF" w14:textId="77777777" w:rsidR="007A687D" w:rsidRDefault="007A687D" w:rsidP="0058707B">
            <w:pPr>
              <w:jc w:val="right"/>
              <w:rPr>
                <w:b/>
                <w:bCs/>
                <w:sz w:val="16"/>
                <w:szCs w:val="16"/>
                <w:lang w:val="nl-BE" w:eastAsia="nl-NL" w:bidi="ar-SA"/>
              </w:rPr>
            </w:pPr>
            <w:r>
              <w:rPr>
                <w:rFonts w:eastAsia="PT Sans" w:cs="PT Sans"/>
                <w:b/>
                <w:bCs/>
                <w:lang w:val="nl-BE" w:eastAsia="nl-NL" w:bidi="ar-SA"/>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41715CFC" w14:textId="77777777" w:rsidR="007A687D" w:rsidRDefault="007A687D" w:rsidP="0058707B">
            <w:pPr>
              <w:rPr>
                <w:sz w:val="16"/>
                <w:szCs w:val="16"/>
                <w:lang w:val="nl-BE" w:eastAsia="nl-NL" w:bidi="ar-SA"/>
              </w:rPr>
            </w:pPr>
          </w:p>
        </w:tc>
      </w:tr>
      <w:tr w:rsidR="007A687D" w14:paraId="2147985C"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464078A"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2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C81F958" w14:textId="77777777" w:rsidR="007A687D" w:rsidRDefault="007A687D" w:rsidP="0058707B">
            <w:pPr>
              <w:shd w:val="clear" w:color="auto" w:fill="D3D3D3"/>
              <w:rPr>
                <w:sz w:val="16"/>
                <w:szCs w:val="16"/>
                <w:lang w:val="nl-BE" w:eastAsia="nl-NL" w:bidi="ar-SA"/>
              </w:rPr>
            </w:pPr>
          </w:p>
        </w:tc>
      </w:tr>
    </w:tbl>
    <w:p w14:paraId="52ACD0C5" w14:textId="77777777" w:rsidR="007A687D" w:rsidRDefault="007A687D" w:rsidP="007A687D">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4985"/>
      </w:tblGrid>
      <w:tr w:rsidR="007A687D" w14:paraId="74E842C9" w14:textId="77777777" w:rsidTr="0058707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AD1FD1E" w14:textId="77777777" w:rsidR="007A687D" w:rsidRDefault="007A687D" w:rsidP="0058707B">
            <w:pPr>
              <w:rPr>
                <w:sz w:val="16"/>
                <w:szCs w:val="16"/>
                <w:lang w:val="nl-BE" w:eastAsia="nl-NL" w:bidi="ar-SA"/>
              </w:rPr>
            </w:pPr>
            <w:r>
              <w:rPr>
                <w:rFonts w:eastAsia="PT Sans" w:cs="PT Sans"/>
                <w:i/>
                <w:iCs/>
                <w:sz w:val="20"/>
                <w:szCs w:val="20"/>
                <w:lang w:val="nl-BE" w:eastAsia="nl-NL" w:bidi="ar-SA"/>
              </w:rPr>
              <w:t>De eenheidsprijzen dienen opgegeven te worden tot 2 cijfers na de komma. Het bedrag totaal excl. btw (de producten hoeveelheid x eenheidsprijs) dient telkens op 2 cijfers na de komma afgerond te worden.</w:t>
            </w:r>
          </w:p>
        </w:tc>
      </w:tr>
      <w:tr w:rsidR="007A687D" w14:paraId="5D957DBC" w14:textId="77777777" w:rsidTr="0058707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0D56FF86" w14:textId="77777777" w:rsidR="007A687D" w:rsidRDefault="007A687D" w:rsidP="0058707B">
            <w:pPr>
              <w:rPr>
                <w:sz w:val="16"/>
                <w:szCs w:val="16"/>
                <w:lang w:val="nl-BE" w:eastAsia="nl-NL" w:bidi="ar-SA"/>
              </w:rPr>
            </w:pPr>
            <w:r>
              <w:rPr>
                <w:rFonts w:eastAsia="PT Sans" w:cs="PT Sans"/>
                <w:sz w:val="20"/>
                <w:szCs w:val="20"/>
                <w:lang w:val="nl-BE" w:eastAsia="nl-NL" w:bidi="ar-SA"/>
              </w:rPr>
              <w:t>Gezien, onderzocht en aangevuld met eenheidsprijzen, gedeeltelijke sommen en de totale som die gediend hebben tot het vaststellen van het bedrag van mijn inschrijving van heden, om gevoegd te worden bij mijn offerteformulier.</w:t>
            </w:r>
            <w:r>
              <w:rPr>
                <w:rFonts w:eastAsia="PT Sans" w:cs="PT Sans"/>
                <w:sz w:val="20"/>
                <w:szCs w:val="20"/>
                <w:lang w:val="nl-BE" w:eastAsia="nl-NL" w:bidi="ar-SA"/>
              </w:rPr>
              <w:br/>
            </w:r>
            <w:r>
              <w:rPr>
                <w:rFonts w:eastAsia="PT Sans" w:cs="PT Sans"/>
                <w:sz w:val="20"/>
                <w:szCs w:val="20"/>
                <w:lang w:val="nl-BE" w:eastAsia="nl-NL" w:bidi="ar-SA"/>
              </w:rPr>
              <w:br/>
              <w:t>Te .......................................... de ...................................................... Functie: ......................................................</w:t>
            </w:r>
            <w:r>
              <w:rPr>
                <w:rFonts w:eastAsia="PT Sans" w:cs="PT Sans"/>
                <w:sz w:val="20"/>
                <w:szCs w:val="20"/>
                <w:lang w:val="nl-BE" w:eastAsia="nl-NL" w:bidi="ar-SA"/>
              </w:rPr>
              <w:br/>
            </w:r>
            <w:r>
              <w:rPr>
                <w:rFonts w:eastAsia="PT Sans" w:cs="PT Sans"/>
                <w:sz w:val="20"/>
                <w:szCs w:val="20"/>
                <w:lang w:val="nl-BE" w:eastAsia="nl-NL" w:bidi="ar-SA"/>
              </w:rPr>
              <w:br/>
              <w:t>Naam en voornaam: ............................................................................</w:t>
            </w:r>
          </w:p>
        </w:tc>
      </w:tr>
    </w:tbl>
    <w:p w14:paraId="4B058F21" w14:textId="77777777" w:rsidR="007A687D" w:rsidRDefault="007A687D" w:rsidP="007A687D">
      <w:pPr>
        <w:spacing w:before="160" w:after="160"/>
        <w:rPr>
          <w:sz w:val="16"/>
          <w:szCs w:val="16"/>
          <w:lang w:val="nl-BE" w:eastAsia="nl-NL" w:bidi="ar-SA"/>
        </w:rPr>
      </w:pPr>
      <w:r>
        <w:rPr>
          <w:rFonts w:eastAsia="PT Sans" w:cs="PT Sans"/>
          <w:lang w:val="nl-BE" w:eastAsia="nl-NL" w:bidi="ar-SA"/>
        </w:rPr>
        <w:br w:type="page"/>
      </w:r>
      <w:r>
        <w:rPr>
          <w:rFonts w:eastAsia="PT Sans" w:cs="PT Sans"/>
          <w:b/>
          <w:bCs/>
          <w:sz w:val="27"/>
          <w:szCs w:val="27"/>
          <w:u w:val="single"/>
          <w:lang w:val="nl-BE" w:eastAsia="nl-NL" w:bidi="ar-SA"/>
        </w:rPr>
        <w:t>Perceel 3 “Slib en veegvuil ”</w:t>
      </w: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802"/>
        <w:gridCol w:w="8361"/>
        <w:gridCol w:w="621"/>
        <w:gridCol w:w="628"/>
        <w:gridCol w:w="830"/>
        <w:gridCol w:w="1903"/>
        <w:gridCol w:w="1840"/>
      </w:tblGrid>
      <w:tr w:rsidR="007A687D" w14:paraId="35597D1C" w14:textId="77777777" w:rsidTr="0058707B">
        <w:trPr>
          <w:trHeight w:val="300"/>
          <w:tblHeader/>
        </w:trPr>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2F50CC2A"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Nr.</w:t>
            </w:r>
          </w:p>
        </w:tc>
        <w:tc>
          <w:tcPr>
            <w:tcW w:w="91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9B545AB" w14:textId="77777777" w:rsidR="007A687D" w:rsidRDefault="007A687D" w:rsidP="0058707B">
            <w:pPr>
              <w:shd w:val="clear" w:color="auto" w:fill="D3D3D3"/>
              <w:rPr>
                <w:b/>
                <w:bCs/>
                <w:sz w:val="16"/>
                <w:szCs w:val="16"/>
                <w:lang w:val="nl-BE" w:eastAsia="nl-NL" w:bidi="ar-SA"/>
              </w:rPr>
            </w:pPr>
            <w:r>
              <w:rPr>
                <w:rFonts w:eastAsia="PT Sans" w:cs="PT Sans"/>
                <w:b/>
                <w:bCs/>
                <w:lang w:val="nl-BE" w:eastAsia="nl-NL" w:bidi="ar-SA"/>
              </w:rPr>
              <w:t>Beschrijving</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A3E85DD"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Type</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BA259D5"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Eenh.</w:t>
            </w:r>
          </w:p>
        </w:tc>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E5D2574"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Hoev.</w:t>
            </w:r>
          </w:p>
        </w:tc>
        <w:tc>
          <w:tcPr>
            <w:tcW w:w="20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672D49E"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EHP. in cijfers excl. btw</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E538672"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excl. btw</w:t>
            </w:r>
          </w:p>
        </w:tc>
      </w:tr>
      <w:tr w:rsidR="007A687D" w14:paraId="5273E355"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5216FC4"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EC98ED1" w14:textId="77777777" w:rsidR="007A687D" w:rsidRDefault="007A687D" w:rsidP="0058707B">
            <w:pPr>
              <w:rPr>
                <w:sz w:val="16"/>
                <w:szCs w:val="16"/>
                <w:lang w:val="nl-BE" w:eastAsia="nl-NL" w:bidi="ar-SA"/>
              </w:rPr>
            </w:pPr>
            <w:r>
              <w:rPr>
                <w:rFonts w:eastAsia="PT Sans" w:cs="PT Sans"/>
                <w:lang w:val="nl-BE" w:eastAsia="nl-NL" w:bidi="ar-SA"/>
              </w:rPr>
              <w:t>Verwerkingskost rioolslib</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578AEE3"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1D9EE78"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09E2752"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E573155"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20C71BB" w14:textId="77777777" w:rsidR="007A687D" w:rsidRDefault="007A687D" w:rsidP="0058707B">
            <w:pPr>
              <w:rPr>
                <w:sz w:val="16"/>
                <w:szCs w:val="16"/>
                <w:lang w:val="nl-BE" w:eastAsia="nl-NL" w:bidi="ar-SA"/>
              </w:rPr>
            </w:pPr>
          </w:p>
        </w:tc>
      </w:tr>
      <w:tr w:rsidR="007A687D" w14:paraId="65D6A26B"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2E509E6" w14:textId="77777777" w:rsidR="007A687D" w:rsidRDefault="007A687D" w:rsidP="0058707B">
            <w:pPr>
              <w:jc w:val="center"/>
              <w:rPr>
                <w:sz w:val="16"/>
                <w:szCs w:val="16"/>
                <w:lang w:val="nl-BE" w:eastAsia="nl-NL" w:bidi="ar-SA"/>
              </w:rPr>
            </w:pPr>
            <w:r>
              <w:rPr>
                <w:rFonts w:eastAsia="PT Sans" w:cs="PT Sans"/>
                <w:lang w:val="nl-BE" w:eastAsia="nl-NL" w:bidi="ar-SA"/>
              </w:rPr>
              <w:t>2</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7B9841C" w14:textId="77777777" w:rsidR="007A687D" w:rsidRDefault="007A687D" w:rsidP="0058707B">
            <w:pPr>
              <w:rPr>
                <w:sz w:val="16"/>
                <w:szCs w:val="16"/>
                <w:lang w:val="nl-BE" w:eastAsia="nl-NL" w:bidi="ar-SA"/>
              </w:rPr>
            </w:pPr>
            <w:r>
              <w:rPr>
                <w:rFonts w:eastAsia="PT Sans" w:cs="PT Sans"/>
                <w:lang w:val="nl-BE" w:eastAsia="nl-NL" w:bidi="ar-SA"/>
              </w:rPr>
              <w:t>verwerkingskost veegvuil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30E11EB"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DD245DA"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6CEA219"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02D741F"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ACC9757" w14:textId="77777777" w:rsidR="007A687D" w:rsidRDefault="007A687D" w:rsidP="0058707B">
            <w:pPr>
              <w:rPr>
                <w:sz w:val="16"/>
                <w:szCs w:val="16"/>
                <w:lang w:val="nl-BE" w:eastAsia="nl-NL" w:bidi="ar-SA"/>
              </w:rPr>
            </w:pPr>
          </w:p>
        </w:tc>
      </w:tr>
      <w:tr w:rsidR="007A687D" w14:paraId="5F1944A3"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621DD73" w14:textId="77777777" w:rsidR="007A687D" w:rsidRDefault="007A687D" w:rsidP="0058707B">
            <w:pPr>
              <w:jc w:val="center"/>
              <w:rPr>
                <w:sz w:val="16"/>
                <w:szCs w:val="16"/>
                <w:lang w:val="nl-BE" w:eastAsia="nl-NL" w:bidi="ar-SA"/>
              </w:rPr>
            </w:pPr>
            <w:r>
              <w:rPr>
                <w:rFonts w:eastAsia="PT Sans" w:cs="PT Sans"/>
                <w:lang w:val="nl-BE" w:eastAsia="nl-NL" w:bidi="ar-SA"/>
              </w:rPr>
              <w:t>3</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C398B47" w14:textId="77777777" w:rsidR="007A687D" w:rsidRDefault="007A687D" w:rsidP="0058707B">
            <w:pPr>
              <w:rPr>
                <w:sz w:val="16"/>
                <w:szCs w:val="16"/>
                <w:lang w:val="nl-BE" w:eastAsia="nl-NL" w:bidi="ar-SA"/>
              </w:rPr>
            </w:pPr>
            <w:r>
              <w:rPr>
                <w:rFonts w:eastAsia="PT Sans" w:cs="PT Sans"/>
                <w:lang w:val="nl-BE" w:eastAsia="nl-NL" w:bidi="ar-SA"/>
              </w:rPr>
              <w:t>transportkost naar verwerker veegvuil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6A0D812"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38DE3A3" w14:textId="77777777" w:rsidR="007A687D" w:rsidRDefault="007A687D" w:rsidP="0058707B">
            <w:pPr>
              <w:jc w:val="center"/>
              <w:rPr>
                <w:sz w:val="16"/>
                <w:szCs w:val="16"/>
                <w:lang w:val="nl-BE" w:eastAsia="nl-NL" w:bidi="ar-SA"/>
              </w:rPr>
            </w:pPr>
            <w:r>
              <w:rPr>
                <w:rFonts w:eastAsia="PT Sans" w:cs="PT Sans"/>
                <w:lang w:val="nl-BE" w:eastAsia="nl-NL" w:bidi="ar-S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562A76C"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4BDD7D1"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20D30E3" w14:textId="77777777" w:rsidR="007A687D" w:rsidRDefault="007A687D" w:rsidP="0058707B">
            <w:pPr>
              <w:rPr>
                <w:sz w:val="16"/>
                <w:szCs w:val="16"/>
                <w:lang w:val="nl-BE" w:eastAsia="nl-NL" w:bidi="ar-SA"/>
              </w:rPr>
            </w:pPr>
          </w:p>
        </w:tc>
      </w:tr>
    </w:tbl>
    <w:p w14:paraId="676B08B0" w14:textId="77777777" w:rsidR="007A687D" w:rsidRDefault="007A687D" w:rsidP="007A687D">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3035"/>
        <w:gridCol w:w="1950"/>
      </w:tblGrid>
      <w:tr w:rsidR="007A687D" w14:paraId="5C3217C7"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0394239"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3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FAE48F7" w14:textId="77777777" w:rsidR="007A687D" w:rsidRDefault="007A687D" w:rsidP="0058707B">
            <w:pPr>
              <w:shd w:val="clear" w:color="auto" w:fill="D3D3D3"/>
              <w:rPr>
                <w:sz w:val="16"/>
                <w:szCs w:val="16"/>
                <w:lang w:val="nl-BE" w:eastAsia="nl-NL" w:bidi="ar-SA"/>
              </w:rPr>
            </w:pPr>
          </w:p>
        </w:tc>
      </w:tr>
      <w:tr w:rsidR="007A687D" w14:paraId="484788B9"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08C7044A" w14:textId="77777777" w:rsidR="007A687D" w:rsidRDefault="007A687D" w:rsidP="0058707B">
            <w:pPr>
              <w:jc w:val="right"/>
              <w:rPr>
                <w:b/>
                <w:bCs/>
                <w:sz w:val="16"/>
                <w:szCs w:val="16"/>
                <w:lang w:val="nl-BE" w:eastAsia="nl-NL" w:bidi="ar-SA"/>
              </w:rPr>
            </w:pPr>
            <w:r>
              <w:rPr>
                <w:rFonts w:eastAsia="PT Sans" w:cs="PT Sans"/>
                <w:b/>
                <w:bCs/>
                <w:lang w:val="nl-BE" w:eastAsia="nl-NL" w:bidi="ar-SA"/>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55FC39F0" w14:textId="77777777" w:rsidR="007A687D" w:rsidRDefault="007A687D" w:rsidP="0058707B">
            <w:pPr>
              <w:rPr>
                <w:sz w:val="16"/>
                <w:szCs w:val="16"/>
                <w:lang w:val="nl-BE" w:eastAsia="nl-NL" w:bidi="ar-SA"/>
              </w:rPr>
            </w:pPr>
          </w:p>
        </w:tc>
      </w:tr>
      <w:tr w:rsidR="007A687D" w14:paraId="62C8991C"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B55078E"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3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80FD770" w14:textId="77777777" w:rsidR="007A687D" w:rsidRDefault="007A687D" w:rsidP="0058707B">
            <w:pPr>
              <w:shd w:val="clear" w:color="auto" w:fill="D3D3D3"/>
              <w:rPr>
                <w:sz w:val="16"/>
                <w:szCs w:val="16"/>
                <w:lang w:val="nl-BE" w:eastAsia="nl-NL" w:bidi="ar-SA"/>
              </w:rPr>
            </w:pPr>
          </w:p>
        </w:tc>
      </w:tr>
    </w:tbl>
    <w:p w14:paraId="44A6B491" w14:textId="77777777" w:rsidR="007A687D" w:rsidRDefault="007A687D" w:rsidP="007A687D">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4985"/>
      </w:tblGrid>
      <w:tr w:rsidR="007A687D" w14:paraId="5F8F24B1" w14:textId="77777777" w:rsidTr="0058707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A6A0002" w14:textId="77777777" w:rsidR="007A687D" w:rsidRDefault="007A687D" w:rsidP="0058707B">
            <w:pPr>
              <w:rPr>
                <w:sz w:val="16"/>
                <w:szCs w:val="16"/>
                <w:lang w:val="nl-BE" w:eastAsia="nl-NL" w:bidi="ar-SA"/>
              </w:rPr>
            </w:pPr>
            <w:r>
              <w:rPr>
                <w:rFonts w:eastAsia="PT Sans" w:cs="PT Sans"/>
                <w:i/>
                <w:iCs/>
                <w:sz w:val="20"/>
                <w:szCs w:val="20"/>
                <w:lang w:val="nl-BE" w:eastAsia="nl-NL" w:bidi="ar-SA"/>
              </w:rPr>
              <w:t>De eenheidsprijzen dienen opgegeven te worden tot 2 cijfers na de komma. Het bedrag totaal excl. btw (de producten hoeveelheid x eenheidsprijs) dient telkens op 2 cijfers na de komma afgerond te worden.</w:t>
            </w:r>
          </w:p>
        </w:tc>
      </w:tr>
      <w:tr w:rsidR="007A687D" w14:paraId="63018A74" w14:textId="77777777" w:rsidTr="0058707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117F7D95" w14:textId="77777777" w:rsidR="007A687D" w:rsidRDefault="007A687D" w:rsidP="0058707B">
            <w:pPr>
              <w:rPr>
                <w:sz w:val="16"/>
                <w:szCs w:val="16"/>
                <w:lang w:val="nl-BE" w:eastAsia="nl-NL" w:bidi="ar-SA"/>
              </w:rPr>
            </w:pPr>
            <w:r>
              <w:rPr>
                <w:rFonts w:eastAsia="PT Sans" w:cs="PT Sans"/>
                <w:sz w:val="20"/>
                <w:szCs w:val="20"/>
                <w:lang w:val="nl-BE" w:eastAsia="nl-NL" w:bidi="ar-SA"/>
              </w:rPr>
              <w:t>Gezien, onderzocht en aangevuld met eenheidsprijzen, gedeeltelijke sommen en de totale som die gediend hebben tot het vaststellen van het bedrag van mijn inschrijving van heden, om gevoegd te worden bij mijn offerteformulier.</w:t>
            </w:r>
            <w:r>
              <w:rPr>
                <w:rFonts w:eastAsia="PT Sans" w:cs="PT Sans"/>
                <w:sz w:val="20"/>
                <w:szCs w:val="20"/>
                <w:lang w:val="nl-BE" w:eastAsia="nl-NL" w:bidi="ar-SA"/>
              </w:rPr>
              <w:br/>
            </w:r>
            <w:r>
              <w:rPr>
                <w:rFonts w:eastAsia="PT Sans" w:cs="PT Sans"/>
                <w:sz w:val="20"/>
                <w:szCs w:val="20"/>
                <w:lang w:val="nl-BE" w:eastAsia="nl-NL" w:bidi="ar-SA"/>
              </w:rPr>
              <w:br/>
              <w:t>Te .......................................... de ...................................................... Functie: ......................................................</w:t>
            </w:r>
            <w:r>
              <w:rPr>
                <w:rFonts w:eastAsia="PT Sans" w:cs="PT Sans"/>
                <w:sz w:val="20"/>
                <w:szCs w:val="20"/>
                <w:lang w:val="nl-BE" w:eastAsia="nl-NL" w:bidi="ar-SA"/>
              </w:rPr>
              <w:br/>
            </w:r>
            <w:r>
              <w:rPr>
                <w:rFonts w:eastAsia="PT Sans" w:cs="PT Sans"/>
                <w:sz w:val="20"/>
                <w:szCs w:val="20"/>
                <w:lang w:val="nl-BE" w:eastAsia="nl-NL" w:bidi="ar-SA"/>
              </w:rPr>
              <w:br/>
              <w:t>Naam en voornaam: ............................................................................</w:t>
            </w:r>
          </w:p>
        </w:tc>
      </w:tr>
    </w:tbl>
    <w:p w14:paraId="4D296F5D" w14:textId="77777777" w:rsidR="007A687D" w:rsidRDefault="007A687D" w:rsidP="007A687D">
      <w:pPr>
        <w:spacing w:before="160" w:after="160"/>
        <w:rPr>
          <w:sz w:val="16"/>
          <w:szCs w:val="16"/>
          <w:lang w:val="nl-BE" w:eastAsia="nl-NL" w:bidi="ar-SA"/>
        </w:rPr>
      </w:pPr>
      <w:r>
        <w:rPr>
          <w:rFonts w:eastAsia="PT Sans" w:cs="PT Sans"/>
          <w:lang w:val="nl-BE" w:eastAsia="nl-NL" w:bidi="ar-SA"/>
        </w:rPr>
        <w:br w:type="page"/>
      </w:r>
      <w:r>
        <w:rPr>
          <w:rFonts w:eastAsia="PT Sans" w:cs="PT Sans"/>
          <w:b/>
          <w:bCs/>
          <w:sz w:val="27"/>
          <w:szCs w:val="27"/>
          <w:u w:val="single"/>
          <w:lang w:val="nl-BE" w:eastAsia="nl-NL" w:bidi="ar-SA"/>
        </w:rPr>
        <w:t>Perceel 4 “Afval van stadsgebouwen”</w:t>
      </w: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797"/>
        <w:gridCol w:w="8293"/>
        <w:gridCol w:w="621"/>
        <w:gridCol w:w="726"/>
        <w:gridCol w:w="828"/>
        <w:gridCol w:w="1891"/>
        <w:gridCol w:w="1829"/>
      </w:tblGrid>
      <w:tr w:rsidR="007A687D" w14:paraId="01CDE861" w14:textId="77777777" w:rsidTr="0058707B">
        <w:trPr>
          <w:trHeight w:val="300"/>
          <w:tblHeader/>
        </w:trPr>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9A219DA"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Nr.</w:t>
            </w:r>
          </w:p>
        </w:tc>
        <w:tc>
          <w:tcPr>
            <w:tcW w:w="91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AC69C94" w14:textId="77777777" w:rsidR="007A687D" w:rsidRDefault="007A687D" w:rsidP="0058707B">
            <w:pPr>
              <w:shd w:val="clear" w:color="auto" w:fill="D3D3D3"/>
              <w:rPr>
                <w:b/>
                <w:bCs/>
                <w:sz w:val="16"/>
                <w:szCs w:val="16"/>
                <w:lang w:val="nl-BE" w:eastAsia="nl-NL" w:bidi="ar-SA"/>
              </w:rPr>
            </w:pPr>
            <w:r>
              <w:rPr>
                <w:rFonts w:eastAsia="PT Sans" w:cs="PT Sans"/>
                <w:b/>
                <w:bCs/>
                <w:lang w:val="nl-BE" w:eastAsia="nl-NL" w:bidi="ar-SA"/>
              </w:rPr>
              <w:t>Beschrijving</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071D88B"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Type</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A8D333A"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Eenh.</w:t>
            </w:r>
          </w:p>
        </w:tc>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5F2ECAB"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Hoev.</w:t>
            </w:r>
          </w:p>
        </w:tc>
        <w:tc>
          <w:tcPr>
            <w:tcW w:w="20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36E4998"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EHP. in cijfers excl. btw</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290A0E28"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excl. btw</w:t>
            </w:r>
          </w:p>
        </w:tc>
      </w:tr>
      <w:tr w:rsidR="007A687D" w14:paraId="674F429F"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3588E87"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760C137" w14:textId="77777777" w:rsidR="007A687D" w:rsidRDefault="007A687D" w:rsidP="0058707B">
            <w:pPr>
              <w:rPr>
                <w:sz w:val="16"/>
                <w:szCs w:val="16"/>
                <w:lang w:val="nl-BE" w:eastAsia="nl-NL" w:bidi="ar-SA"/>
              </w:rPr>
            </w:pPr>
            <w:r>
              <w:rPr>
                <w:rFonts w:eastAsia="PT Sans" w:cs="PT Sans"/>
                <w:lang w:val="nl-BE" w:eastAsia="nl-NL" w:bidi="ar-SA"/>
              </w:rPr>
              <w:t>Verwerkingskost restafval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5E1223D"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8EB4E09"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61D7AE0"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3FFA16B"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0E048A1" w14:textId="77777777" w:rsidR="007A687D" w:rsidRDefault="007A687D" w:rsidP="0058707B">
            <w:pPr>
              <w:rPr>
                <w:sz w:val="16"/>
                <w:szCs w:val="16"/>
                <w:lang w:val="nl-BE" w:eastAsia="nl-NL" w:bidi="ar-SA"/>
              </w:rPr>
            </w:pPr>
          </w:p>
        </w:tc>
      </w:tr>
      <w:tr w:rsidR="007A687D" w14:paraId="4B611E1E"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6BBAA72" w14:textId="77777777" w:rsidR="007A687D" w:rsidRDefault="007A687D" w:rsidP="0058707B">
            <w:pPr>
              <w:jc w:val="center"/>
              <w:rPr>
                <w:sz w:val="16"/>
                <w:szCs w:val="16"/>
                <w:lang w:val="nl-BE" w:eastAsia="nl-NL" w:bidi="ar-SA"/>
              </w:rPr>
            </w:pPr>
            <w:r>
              <w:rPr>
                <w:rFonts w:eastAsia="PT Sans" w:cs="PT Sans"/>
                <w:lang w:val="nl-BE" w:eastAsia="nl-NL" w:bidi="ar-SA"/>
              </w:rPr>
              <w:t>2</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886CBB4" w14:textId="77777777" w:rsidR="007A687D" w:rsidRDefault="007A687D" w:rsidP="0058707B">
            <w:pPr>
              <w:rPr>
                <w:sz w:val="16"/>
                <w:szCs w:val="16"/>
                <w:lang w:val="nl-BE" w:eastAsia="nl-NL" w:bidi="ar-SA"/>
              </w:rPr>
            </w:pPr>
            <w:r>
              <w:rPr>
                <w:rFonts w:eastAsia="PT Sans" w:cs="PT Sans"/>
                <w:lang w:val="nl-BE" w:eastAsia="nl-NL" w:bidi="ar-SA"/>
              </w:rPr>
              <w:t>Transportkost naar verwerker</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6418EA1"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C09B950" w14:textId="77777777" w:rsidR="007A687D" w:rsidRDefault="007A687D" w:rsidP="0058707B">
            <w:pPr>
              <w:jc w:val="center"/>
              <w:rPr>
                <w:sz w:val="16"/>
                <w:szCs w:val="16"/>
                <w:lang w:val="nl-BE" w:eastAsia="nl-NL" w:bidi="ar-SA"/>
              </w:rPr>
            </w:pPr>
            <w:r>
              <w:rPr>
                <w:rFonts w:eastAsia="PT Sans" w:cs="PT Sans"/>
                <w:lang w:val="nl-BE" w:eastAsia="nl-NL" w:bidi="ar-S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C171173"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C052506"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C6A0C28" w14:textId="77777777" w:rsidR="007A687D" w:rsidRDefault="007A687D" w:rsidP="0058707B">
            <w:pPr>
              <w:rPr>
                <w:sz w:val="16"/>
                <w:szCs w:val="16"/>
                <w:lang w:val="nl-BE" w:eastAsia="nl-NL" w:bidi="ar-SA"/>
              </w:rPr>
            </w:pPr>
          </w:p>
        </w:tc>
      </w:tr>
      <w:tr w:rsidR="007A687D" w14:paraId="4C9D4237"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7CD3897" w14:textId="77777777" w:rsidR="007A687D" w:rsidRDefault="007A687D" w:rsidP="0058707B">
            <w:pPr>
              <w:jc w:val="center"/>
              <w:rPr>
                <w:sz w:val="16"/>
                <w:szCs w:val="16"/>
                <w:lang w:val="nl-BE" w:eastAsia="nl-NL" w:bidi="ar-SA"/>
              </w:rPr>
            </w:pPr>
            <w:r>
              <w:rPr>
                <w:rFonts w:eastAsia="PT Sans" w:cs="PT Sans"/>
                <w:lang w:val="nl-BE" w:eastAsia="nl-NL" w:bidi="ar-SA"/>
              </w:rPr>
              <w:t>3</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700F4F0" w14:textId="77777777" w:rsidR="007A687D" w:rsidRDefault="007A687D" w:rsidP="0058707B">
            <w:pPr>
              <w:rPr>
                <w:sz w:val="16"/>
                <w:szCs w:val="16"/>
                <w:lang w:val="nl-BE" w:eastAsia="nl-NL" w:bidi="ar-SA"/>
              </w:rPr>
            </w:pPr>
            <w:r>
              <w:rPr>
                <w:rFonts w:eastAsia="PT Sans" w:cs="PT Sans"/>
                <w:lang w:val="nl-BE" w:eastAsia="nl-NL" w:bidi="ar-SA"/>
              </w:rPr>
              <w:t>[Vereiste optie] verwerkingskost PMD</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AC16D3D"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9886CAA"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1BD95BE"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12667A7"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9632C09" w14:textId="77777777" w:rsidR="007A687D" w:rsidRDefault="007A687D" w:rsidP="0058707B">
            <w:pPr>
              <w:rPr>
                <w:sz w:val="16"/>
                <w:szCs w:val="16"/>
                <w:lang w:val="nl-BE" w:eastAsia="nl-NL" w:bidi="ar-SA"/>
              </w:rPr>
            </w:pPr>
          </w:p>
        </w:tc>
      </w:tr>
      <w:tr w:rsidR="007A687D" w14:paraId="45E9EB7B"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80215DE" w14:textId="77777777" w:rsidR="007A687D" w:rsidRDefault="007A687D" w:rsidP="0058707B">
            <w:pPr>
              <w:jc w:val="center"/>
              <w:rPr>
                <w:sz w:val="16"/>
                <w:szCs w:val="16"/>
                <w:lang w:val="nl-BE" w:eastAsia="nl-NL" w:bidi="ar-SA"/>
              </w:rPr>
            </w:pPr>
            <w:r>
              <w:rPr>
                <w:rFonts w:eastAsia="PT Sans" w:cs="PT Sans"/>
                <w:lang w:val="nl-BE" w:eastAsia="nl-NL" w:bidi="ar-SA"/>
              </w:rPr>
              <w:t>4</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30DAFFB" w14:textId="77777777" w:rsidR="007A687D" w:rsidRDefault="007A687D" w:rsidP="0058707B">
            <w:pPr>
              <w:rPr>
                <w:sz w:val="16"/>
                <w:szCs w:val="16"/>
                <w:lang w:val="nl-BE" w:eastAsia="nl-NL" w:bidi="ar-SA"/>
              </w:rPr>
            </w:pPr>
            <w:r>
              <w:rPr>
                <w:rFonts w:eastAsia="PT Sans" w:cs="PT Sans"/>
                <w:lang w:val="nl-BE" w:eastAsia="nl-NL" w:bidi="ar-SA"/>
              </w:rPr>
              <w:t>[Vereiste optie] verwerkingskost papier en karton</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F24EADB"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6528FA7"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85DC711"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0AAC95E"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2FBEE17" w14:textId="77777777" w:rsidR="007A687D" w:rsidRDefault="007A687D" w:rsidP="0058707B">
            <w:pPr>
              <w:rPr>
                <w:sz w:val="16"/>
                <w:szCs w:val="16"/>
                <w:lang w:val="nl-BE" w:eastAsia="nl-NL" w:bidi="ar-SA"/>
              </w:rPr>
            </w:pPr>
          </w:p>
        </w:tc>
      </w:tr>
      <w:tr w:rsidR="007A687D" w14:paraId="233CB07A"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9FBA294" w14:textId="77777777" w:rsidR="007A687D" w:rsidRDefault="007A687D" w:rsidP="0058707B">
            <w:pPr>
              <w:jc w:val="center"/>
              <w:rPr>
                <w:sz w:val="16"/>
                <w:szCs w:val="16"/>
                <w:lang w:val="nl-BE" w:eastAsia="nl-NL" w:bidi="ar-SA"/>
              </w:rPr>
            </w:pPr>
            <w:r>
              <w:rPr>
                <w:rFonts w:eastAsia="PT Sans" w:cs="PT Sans"/>
                <w:lang w:val="nl-BE" w:eastAsia="nl-NL" w:bidi="ar-SA"/>
              </w:rPr>
              <w:t>5</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598D9E4" w14:textId="77777777" w:rsidR="007A687D" w:rsidRDefault="007A687D" w:rsidP="0058707B">
            <w:pPr>
              <w:rPr>
                <w:sz w:val="16"/>
                <w:szCs w:val="16"/>
                <w:lang w:val="nl-BE" w:eastAsia="nl-NL" w:bidi="ar-SA"/>
              </w:rPr>
            </w:pPr>
            <w:r>
              <w:rPr>
                <w:rFonts w:eastAsia="PT Sans" w:cs="PT Sans"/>
                <w:lang w:val="nl-BE" w:eastAsia="nl-NL" w:bidi="ar-SA"/>
              </w:rPr>
              <w:t>[Vereiste optie] verwerkingskost glas</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3EBB64D"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4BD83D6"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57776BE"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313343D"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2C7BA23" w14:textId="77777777" w:rsidR="007A687D" w:rsidRDefault="007A687D" w:rsidP="0058707B">
            <w:pPr>
              <w:rPr>
                <w:sz w:val="16"/>
                <w:szCs w:val="16"/>
                <w:lang w:val="nl-BE" w:eastAsia="nl-NL" w:bidi="ar-SA"/>
              </w:rPr>
            </w:pPr>
          </w:p>
        </w:tc>
      </w:tr>
      <w:tr w:rsidR="007A687D" w14:paraId="4922C1C2"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A4AF10A" w14:textId="77777777" w:rsidR="007A687D" w:rsidRDefault="007A687D" w:rsidP="0058707B">
            <w:pPr>
              <w:jc w:val="center"/>
              <w:rPr>
                <w:sz w:val="16"/>
                <w:szCs w:val="16"/>
                <w:lang w:val="nl-BE" w:eastAsia="nl-NL" w:bidi="ar-SA"/>
              </w:rPr>
            </w:pPr>
            <w:r>
              <w:rPr>
                <w:rFonts w:eastAsia="PT Sans" w:cs="PT Sans"/>
                <w:lang w:val="nl-BE" w:eastAsia="nl-NL" w:bidi="ar-SA"/>
              </w:rPr>
              <w:t>6</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80DF9BA" w14:textId="77777777" w:rsidR="007A687D" w:rsidRDefault="007A687D" w:rsidP="0058707B">
            <w:pPr>
              <w:rPr>
                <w:sz w:val="16"/>
                <w:szCs w:val="16"/>
                <w:lang w:val="nl-BE" w:eastAsia="nl-NL" w:bidi="ar-SA"/>
              </w:rPr>
            </w:pPr>
            <w:r>
              <w:rPr>
                <w:rFonts w:eastAsia="PT Sans" w:cs="PT Sans"/>
                <w:lang w:val="nl-BE" w:eastAsia="nl-NL" w:bidi="ar-SA"/>
              </w:rPr>
              <w:t>Huren van rolcontainer 750l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B324065"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1DD24C7" w14:textId="77777777" w:rsidR="007A687D" w:rsidRDefault="007A687D" w:rsidP="0058707B">
            <w:pPr>
              <w:jc w:val="center"/>
              <w:rPr>
                <w:sz w:val="16"/>
                <w:szCs w:val="16"/>
                <w:lang w:val="nl-BE" w:eastAsia="nl-NL" w:bidi="ar-SA"/>
              </w:rPr>
            </w:pPr>
            <w:r>
              <w:rPr>
                <w:rFonts w:eastAsia="PT Sans" w:cs="PT Sans"/>
                <w:lang w:val="nl-BE" w:eastAsia="nl-NL" w:bidi="ar-SA"/>
              </w:rPr>
              <w:t>maand</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BD8C813" w14:textId="77777777" w:rsidR="007A687D" w:rsidRDefault="007A687D" w:rsidP="0058707B">
            <w:pPr>
              <w:jc w:val="center"/>
              <w:rPr>
                <w:sz w:val="16"/>
                <w:szCs w:val="16"/>
                <w:lang w:val="nl-BE" w:eastAsia="nl-NL" w:bidi="ar-SA"/>
              </w:rPr>
            </w:pPr>
            <w:r>
              <w:rPr>
                <w:rFonts w:eastAsia="PT Sans" w:cs="PT Sans"/>
                <w:lang w:val="nl-BE" w:eastAsia="nl-NL" w:bidi="ar-SA"/>
              </w:rPr>
              <w:t>60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6805C51"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56259FB" w14:textId="77777777" w:rsidR="007A687D" w:rsidRDefault="007A687D" w:rsidP="0058707B">
            <w:pPr>
              <w:rPr>
                <w:sz w:val="16"/>
                <w:szCs w:val="16"/>
                <w:lang w:val="nl-BE" w:eastAsia="nl-NL" w:bidi="ar-SA"/>
              </w:rPr>
            </w:pPr>
          </w:p>
        </w:tc>
      </w:tr>
      <w:tr w:rsidR="007A687D" w14:paraId="677129F8"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5700591" w14:textId="77777777" w:rsidR="007A687D" w:rsidRDefault="007A687D" w:rsidP="0058707B">
            <w:pPr>
              <w:jc w:val="center"/>
              <w:rPr>
                <w:sz w:val="16"/>
                <w:szCs w:val="16"/>
                <w:lang w:val="nl-BE" w:eastAsia="nl-NL" w:bidi="ar-SA"/>
              </w:rPr>
            </w:pPr>
            <w:r>
              <w:rPr>
                <w:rFonts w:eastAsia="PT Sans" w:cs="PT Sans"/>
                <w:lang w:val="nl-BE" w:eastAsia="nl-NL" w:bidi="ar-SA"/>
              </w:rPr>
              <w:t>7</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5928090" w14:textId="77777777" w:rsidR="007A687D" w:rsidRDefault="007A687D" w:rsidP="0058707B">
            <w:pPr>
              <w:rPr>
                <w:sz w:val="16"/>
                <w:szCs w:val="16"/>
                <w:lang w:val="nl-BE" w:eastAsia="nl-NL" w:bidi="ar-SA"/>
              </w:rPr>
            </w:pPr>
            <w:r>
              <w:rPr>
                <w:rFonts w:eastAsia="PT Sans" w:cs="PT Sans"/>
                <w:lang w:val="nl-BE" w:eastAsia="nl-NL" w:bidi="ar-SA"/>
              </w:rPr>
              <w:t>Huren van rolcontainer 1100l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05AFBF1"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D80080B" w14:textId="77777777" w:rsidR="007A687D" w:rsidRDefault="007A687D" w:rsidP="0058707B">
            <w:pPr>
              <w:jc w:val="center"/>
              <w:rPr>
                <w:sz w:val="16"/>
                <w:szCs w:val="16"/>
                <w:lang w:val="nl-BE" w:eastAsia="nl-NL" w:bidi="ar-SA"/>
              </w:rPr>
            </w:pPr>
            <w:r>
              <w:rPr>
                <w:rFonts w:eastAsia="PT Sans" w:cs="PT Sans"/>
                <w:lang w:val="nl-BE" w:eastAsia="nl-NL" w:bidi="ar-SA"/>
              </w:rPr>
              <w:t>maand</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3C17061" w14:textId="77777777" w:rsidR="007A687D" w:rsidRDefault="007A687D" w:rsidP="0058707B">
            <w:pPr>
              <w:jc w:val="center"/>
              <w:rPr>
                <w:sz w:val="16"/>
                <w:szCs w:val="16"/>
                <w:lang w:val="nl-BE" w:eastAsia="nl-NL" w:bidi="ar-SA"/>
              </w:rPr>
            </w:pPr>
            <w:r>
              <w:rPr>
                <w:rFonts w:eastAsia="PT Sans" w:cs="PT Sans"/>
                <w:lang w:val="nl-BE" w:eastAsia="nl-NL" w:bidi="ar-SA"/>
              </w:rPr>
              <w:t>60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F00FFAB"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45D396E" w14:textId="77777777" w:rsidR="007A687D" w:rsidRDefault="007A687D" w:rsidP="0058707B">
            <w:pPr>
              <w:rPr>
                <w:sz w:val="16"/>
                <w:szCs w:val="16"/>
                <w:lang w:val="nl-BE" w:eastAsia="nl-NL" w:bidi="ar-SA"/>
              </w:rPr>
            </w:pPr>
          </w:p>
        </w:tc>
      </w:tr>
      <w:tr w:rsidR="007A687D" w14:paraId="50E03627"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B63F657" w14:textId="77777777" w:rsidR="007A687D" w:rsidRDefault="007A687D" w:rsidP="0058707B">
            <w:pPr>
              <w:jc w:val="center"/>
              <w:rPr>
                <w:sz w:val="16"/>
                <w:szCs w:val="16"/>
                <w:lang w:val="nl-BE" w:eastAsia="nl-NL" w:bidi="ar-SA"/>
              </w:rPr>
            </w:pPr>
            <w:r>
              <w:rPr>
                <w:rFonts w:eastAsia="PT Sans" w:cs="PT Sans"/>
                <w:lang w:val="nl-BE" w:eastAsia="nl-NL" w:bidi="ar-SA"/>
              </w:rPr>
              <w:t>8</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4EE7359" w14:textId="77777777" w:rsidR="007A687D" w:rsidRDefault="007A687D" w:rsidP="0058707B">
            <w:pPr>
              <w:rPr>
                <w:sz w:val="16"/>
                <w:szCs w:val="16"/>
                <w:lang w:val="nl-BE" w:eastAsia="nl-NL" w:bidi="ar-SA"/>
              </w:rPr>
            </w:pPr>
            <w:r>
              <w:rPr>
                <w:rFonts w:eastAsia="PT Sans" w:cs="PT Sans"/>
                <w:lang w:val="nl-BE" w:eastAsia="nl-NL" w:bidi="ar-SA"/>
              </w:rPr>
              <w:t>Huren van rolcontainer 200l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ACBEE09"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C77746F" w14:textId="77777777" w:rsidR="007A687D" w:rsidRDefault="007A687D" w:rsidP="0058707B">
            <w:pPr>
              <w:jc w:val="center"/>
              <w:rPr>
                <w:sz w:val="16"/>
                <w:szCs w:val="16"/>
                <w:lang w:val="nl-BE" w:eastAsia="nl-NL" w:bidi="ar-SA"/>
              </w:rPr>
            </w:pPr>
            <w:r>
              <w:rPr>
                <w:rFonts w:eastAsia="PT Sans" w:cs="PT Sans"/>
                <w:lang w:val="nl-BE" w:eastAsia="nl-NL" w:bidi="ar-SA"/>
              </w:rPr>
              <w:t>maand</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DBAA3C3" w14:textId="77777777" w:rsidR="007A687D" w:rsidRDefault="007A687D" w:rsidP="0058707B">
            <w:pPr>
              <w:jc w:val="center"/>
              <w:rPr>
                <w:sz w:val="16"/>
                <w:szCs w:val="16"/>
                <w:lang w:val="nl-BE" w:eastAsia="nl-NL" w:bidi="ar-SA"/>
              </w:rPr>
            </w:pPr>
            <w:r>
              <w:rPr>
                <w:rFonts w:eastAsia="PT Sans" w:cs="PT Sans"/>
                <w:lang w:val="nl-BE" w:eastAsia="nl-NL" w:bidi="ar-SA"/>
              </w:rPr>
              <w:t>60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C2936B9"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4252A99" w14:textId="77777777" w:rsidR="007A687D" w:rsidRDefault="007A687D" w:rsidP="0058707B">
            <w:pPr>
              <w:rPr>
                <w:sz w:val="16"/>
                <w:szCs w:val="16"/>
                <w:lang w:val="nl-BE" w:eastAsia="nl-NL" w:bidi="ar-SA"/>
              </w:rPr>
            </w:pPr>
          </w:p>
        </w:tc>
      </w:tr>
      <w:tr w:rsidR="007A687D" w14:paraId="7E13B6A5"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48A58B3" w14:textId="77777777" w:rsidR="007A687D" w:rsidRDefault="007A687D" w:rsidP="0058707B">
            <w:pPr>
              <w:jc w:val="center"/>
              <w:rPr>
                <w:sz w:val="16"/>
                <w:szCs w:val="16"/>
                <w:lang w:val="nl-BE" w:eastAsia="nl-NL" w:bidi="ar-SA"/>
              </w:rPr>
            </w:pPr>
            <w:r>
              <w:rPr>
                <w:rFonts w:eastAsia="PT Sans" w:cs="PT Sans"/>
                <w:lang w:val="nl-BE" w:eastAsia="nl-NL" w:bidi="ar-SA"/>
              </w:rPr>
              <w:t>9</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A799F66" w14:textId="77777777" w:rsidR="007A687D" w:rsidRDefault="007A687D" w:rsidP="0058707B">
            <w:pPr>
              <w:rPr>
                <w:sz w:val="16"/>
                <w:szCs w:val="16"/>
                <w:lang w:val="nl-BE" w:eastAsia="nl-NL" w:bidi="ar-SA"/>
              </w:rPr>
            </w:pPr>
            <w:r>
              <w:rPr>
                <w:rFonts w:eastAsia="PT Sans" w:cs="PT Sans"/>
                <w:lang w:val="nl-BE" w:eastAsia="nl-NL" w:bidi="ar-SA"/>
              </w:rPr>
              <w:t>Ledigingskost, per ophaalpunt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6E4D3C2"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39CB329" w14:textId="77777777" w:rsidR="007A687D" w:rsidRDefault="007A687D" w:rsidP="0058707B">
            <w:pPr>
              <w:jc w:val="center"/>
              <w:rPr>
                <w:sz w:val="16"/>
                <w:szCs w:val="16"/>
                <w:lang w:val="nl-BE" w:eastAsia="nl-NL" w:bidi="ar-SA"/>
              </w:rPr>
            </w:pPr>
            <w:r>
              <w:rPr>
                <w:rFonts w:eastAsia="PT Sans" w:cs="PT Sans"/>
                <w:lang w:val="nl-BE" w:eastAsia="nl-NL" w:bidi="ar-S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D920522" w14:textId="77777777" w:rsidR="007A687D" w:rsidRDefault="007A687D" w:rsidP="0058707B">
            <w:pPr>
              <w:jc w:val="center"/>
              <w:rPr>
                <w:sz w:val="16"/>
                <w:szCs w:val="16"/>
                <w:lang w:val="nl-BE" w:eastAsia="nl-NL" w:bidi="ar-SA"/>
              </w:rPr>
            </w:pPr>
            <w:r>
              <w:rPr>
                <w:rFonts w:eastAsia="PT Sans" w:cs="PT Sans"/>
                <w:lang w:val="nl-BE" w:eastAsia="nl-NL" w:bidi="ar-SA"/>
              </w:rPr>
              <w:t>27</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5DBD002"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CC78A5C" w14:textId="77777777" w:rsidR="007A687D" w:rsidRDefault="007A687D" w:rsidP="0058707B">
            <w:pPr>
              <w:rPr>
                <w:sz w:val="16"/>
                <w:szCs w:val="16"/>
                <w:lang w:val="nl-BE" w:eastAsia="nl-NL" w:bidi="ar-SA"/>
              </w:rPr>
            </w:pPr>
          </w:p>
        </w:tc>
      </w:tr>
      <w:tr w:rsidR="007A687D" w14:paraId="7619CB3B"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552E63B" w14:textId="77777777" w:rsidR="007A687D" w:rsidRDefault="007A687D" w:rsidP="0058707B">
            <w:pPr>
              <w:jc w:val="center"/>
              <w:rPr>
                <w:sz w:val="16"/>
                <w:szCs w:val="16"/>
                <w:lang w:val="nl-BE" w:eastAsia="nl-NL" w:bidi="ar-SA"/>
              </w:rPr>
            </w:pPr>
            <w:r>
              <w:rPr>
                <w:rFonts w:eastAsia="PT Sans" w:cs="PT Sans"/>
                <w:lang w:val="nl-BE" w:eastAsia="nl-NL" w:bidi="ar-SA"/>
              </w:rPr>
              <w:t>10</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8573CDF" w14:textId="77777777" w:rsidR="007A687D" w:rsidRDefault="007A687D" w:rsidP="0058707B">
            <w:pPr>
              <w:rPr>
                <w:sz w:val="16"/>
                <w:szCs w:val="16"/>
                <w:lang w:val="nl-BE" w:eastAsia="nl-NL" w:bidi="ar-SA"/>
              </w:rPr>
            </w:pPr>
            <w:r>
              <w:rPr>
                <w:rFonts w:eastAsia="PT Sans" w:cs="PT Sans"/>
                <w:lang w:val="nl-BE" w:eastAsia="nl-NL" w:bidi="ar-SA"/>
              </w:rPr>
              <w:t>[Vereiste optie] ledigingskost voor ondergrondse containers</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5C7363D"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678AC55" w14:textId="77777777" w:rsidR="007A687D" w:rsidRDefault="007A687D" w:rsidP="0058707B">
            <w:pPr>
              <w:jc w:val="center"/>
              <w:rPr>
                <w:sz w:val="16"/>
                <w:szCs w:val="16"/>
                <w:lang w:val="nl-BE" w:eastAsia="nl-NL" w:bidi="ar-SA"/>
              </w:rPr>
            </w:pPr>
            <w:r>
              <w:rPr>
                <w:rFonts w:eastAsia="PT Sans" w:cs="PT Sans"/>
                <w:lang w:val="nl-BE" w:eastAsia="nl-NL" w:bidi="ar-S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E78218F"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1AC14FC"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1ADDD91" w14:textId="77777777" w:rsidR="007A687D" w:rsidRDefault="007A687D" w:rsidP="0058707B">
            <w:pPr>
              <w:rPr>
                <w:sz w:val="16"/>
                <w:szCs w:val="16"/>
                <w:lang w:val="nl-BE" w:eastAsia="nl-NL" w:bidi="ar-SA"/>
              </w:rPr>
            </w:pPr>
          </w:p>
        </w:tc>
      </w:tr>
      <w:tr w:rsidR="007A687D" w14:paraId="3F2227DD"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696822E" w14:textId="77777777" w:rsidR="007A687D" w:rsidRDefault="007A687D" w:rsidP="0058707B">
            <w:pPr>
              <w:jc w:val="center"/>
              <w:rPr>
                <w:sz w:val="16"/>
                <w:szCs w:val="16"/>
                <w:lang w:val="nl-BE" w:eastAsia="nl-NL" w:bidi="ar-SA"/>
              </w:rPr>
            </w:pPr>
            <w:r>
              <w:rPr>
                <w:rFonts w:eastAsia="PT Sans" w:cs="PT Sans"/>
                <w:lang w:val="nl-BE" w:eastAsia="nl-NL" w:bidi="ar-SA"/>
              </w:rPr>
              <w:t>11</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70D0031" w14:textId="77777777" w:rsidR="007A687D" w:rsidRDefault="007A687D" w:rsidP="0058707B">
            <w:pPr>
              <w:rPr>
                <w:sz w:val="16"/>
                <w:szCs w:val="16"/>
                <w:lang w:val="nl-BE" w:eastAsia="nl-NL" w:bidi="ar-SA"/>
              </w:rPr>
            </w:pPr>
            <w:r>
              <w:rPr>
                <w:rFonts w:eastAsia="PT Sans" w:cs="PT Sans"/>
                <w:lang w:val="nl-BE" w:eastAsia="nl-NL" w:bidi="ar-SA"/>
              </w:rPr>
              <w:t>Korting op het assortiment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8CD3DB3"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4C4FD6D" w14:textId="77777777" w:rsidR="007A687D" w:rsidRDefault="007A687D" w:rsidP="0058707B">
            <w:pPr>
              <w:jc w:val="center"/>
              <w:rPr>
                <w:sz w:val="16"/>
                <w:szCs w:val="16"/>
                <w:lang w:val="nl-BE" w:eastAsia="nl-NL" w:bidi="ar-SA"/>
              </w:rPr>
            </w:pPr>
            <w:r>
              <w:rPr>
                <w:rFonts w:eastAsia="PT Sans" w:cs="PT Sans"/>
                <w:lang w:val="nl-BE" w:eastAsia="nl-NL" w:bidi="ar-SA"/>
              </w:rPr>
              <w:t>%</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43B331C"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E24A465"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EC38DC2" w14:textId="77777777" w:rsidR="007A687D" w:rsidRDefault="007A687D" w:rsidP="0058707B">
            <w:pPr>
              <w:rPr>
                <w:sz w:val="16"/>
                <w:szCs w:val="16"/>
                <w:lang w:val="nl-BE" w:eastAsia="nl-NL" w:bidi="ar-SA"/>
              </w:rPr>
            </w:pPr>
          </w:p>
        </w:tc>
      </w:tr>
    </w:tbl>
    <w:p w14:paraId="1C6021B4" w14:textId="77777777" w:rsidR="007A687D" w:rsidRDefault="007A687D" w:rsidP="007A687D">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3036"/>
        <w:gridCol w:w="1949"/>
      </w:tblGrid>
      <w:tr w:rsidR="007A687D" w14:paraId="3434F760"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2EF9B6C1"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OPTIES NIET INBEGREPEN</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CE4E514" w14:textId="77777777" w:rsidR="007A687D" w:rsidRDefault="007A687D" w:rsidP="0058707B">
            <w:pPr>
              <w:shd w:val="clear" w:color="auto" w:fill="D3D3D3"/>
              <w:rPr>
                <w:sz w:val="16"/>
                <w:szCs w:val="16"/>
                <w:lang w:val="nl-BE" w:eastAsia="nl-NL" w:bidi="ar-SA"/>
              </w:rPr>
            </w:pPr>
          </w:p>
        </w:tc>
      </w:tr>
      <w:tr w:rsidR="007A687D" w14:paraId="2AD63383"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F02DFCF"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4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C510268" w14:textId="77777777" w:rsidR="007A687D" w:rsidRDefault="007A687D" w:rsidP="0058707B">
            <w:pPr>
              <w:shd w:val="clear" w:color="auto" w:fill="D3D3D3"/>
              <w:rPr>
                <w:sz w:val="16"/>
                <w:szCs w:val="16"/>
                <w:lang w:val="nl-BE" w:eastAsia="nl-NL" w:bidi="ar-SA"/>
              </w:rPr>
            </w:pPr>
          </w:p>
        </w:tc>
      </w:tr>
      <w:tr w:rsidR="007A687D" w14:paraId="72469E8B"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7682F95C" w14:textId="77777777" w:rsidR="007A687D" w:rsidRDefault="007A687D" w:rsidP="0058707B">
            <w:pPr>
              <w:jc w:val="right"/>
              <w:rPr>
                <w:b/>
                <w:bCs/>
                <w:sz w:val="16"/>
                <w:szCs w:val="16"/>
                <w:lang w:val="nl-BE" w:eastAsia="nl-NL" w:bidi="ar-SA"/>
              </w:rPr>
            </w:pPr>
            <w:r>
              <w:rPr>
                <w:rFonts w:eastAsia="PT Sans" w:cs="PT Sans"/>
                <w:b/>
                <w:bCs/>
                <w:lang w:val="nl-BE" w:eastAsia="nl-NL" w:bidi="ar-SA"/>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19A53749" w14:textId="77777777" w:rsidR="007A687D" w:rsidRDefault="007A687D" w:rsidP="0058707B">
            <w:pPr>
              <w:rPr>
                <w:sz w:val="16"/>
                <w:szCs w:val="16"/>
                <w:lang w:val="nl-BE" w:eastAsia="nl-NL" w:bidi="ar-SA"/>
              </w:rPr>
            </w:pPr>
          </w:p>
        </w:tc>
      </w:tr>
      <w:tr w:rsidR="007A687D" w14:paraId="2A28AD5E"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A3D2F16"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4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8442ABF" w14:textId="77777777" w:rsidR="007A687D" w:rsidRDefault="007A687D" w:rsidP="0058707B">
            <w:pPr>
              <w:shd w:val="clear" w:color="auto" w:fill="D3D3D3"/>
              <w:rPr>
                <w:sz w:val="16"/>
                <w:szCs w:val="16"/>
                <w:lang w:val="nl-BE" w:eastAsia="nl-NL" w:bidi="ar-SA"/>
              </w:rPr>
            </w:pPr>
          </w:p>
        </w:tc>
      </w:tr>
      <w:tr w:rsidR="007A687D" w14:paraId="21E63E39"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58FA9AA"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OPTIES</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236CD9A4" w14:textId="77777777" w:rsidR="007A687D" w:rsidRDefault="007A687D" w:rsidP="0058707B">
            <w:pPr>
              <w:shd w:val="clear" w:color="auto" w:fill="D3D3D3"/>
              <w:rPr>
                <w:sz w:val="16"/>
                <w:szCs w:val="16"/>
                <w:lang w:val="nl-BE" w:eastAsia="nl-NL" w:bidi="ar-SA"/>
              </w:rPr>
            </w:pPr>
          </w:p>
        </w:tc>
      </w:tr>
      <w:tr w:rsidR="007A687D" w14:paraId="6D0F9455"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8EDDBCA"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4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8158801" w14:textId="77777777" w:rsidR="007A687D" w:rsidRDefault="007A687D" w:rsidP="0058707B">
            <w:pPr>
              <w:shd w:val="clear" w:color="auto" w:fill="D3D3D3"/>
              <w:rPr>
                <w:sz w:val="16"/>
                <w:szCs w:val="16"/>
                <w:lang w:val="nl-BE" w:eastAsia="nl-NL" w:bidi="ar-SA"/>
              </w:rPr>
            </w:pPr>
          </w:p>
        </w:tc>
      </w:tr>
      <w:tr w:rsidR="007A687D" w14:paraId="6A564BEA"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09BA7865" w14:textId="77777777" w:rsidR="007A687D" w:rsidRDefault="007A687D" w:rsidP="0058707B">
            <w:pPr>
              <w:jc w:val="right"/>
              <w:rPr>
                <w:b/>
                <w:bCs/>
                <w:sz w:val="16"/>
                <w:szCs w:val="16"/>
                <w:lang w:val="nl-BE" w:eastAsia="nl-NL" w:bidi="ar-SA"/>
              </w:rPr>
            </w:pPr>
            <w:r>
              <w:rPr>
                <w:rFonts w:eastAsia="PT Sans" w:cs="PT Sans"/>
                <w:b/>
                <w:bCs/>
                <w:lang w:val="nl-BE" w:eastAsia="nl-NL" w:bidi="ar-SA"/>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51A96360" w14:textId="77777777" w:rsidR="007A687D" w:rsidRDefault="007A687D" w:rsidP="0058707B">
            <w:pPr>
              <w:rPr>
                <w:sz w:val="16"/>
                <w:szCs w:val="16"/>
                <w:lang w:val="nl-BE" w:eastAsia="nl-NL" w:bidi="ar-SA"/>
              </w:rPr>
            </w:pPr>
          </w:p>
        </w:tc>
      </w:tr>
      <w:tr w:rsidR="007A687D" w14:paraId="1F6167AC"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BAB3B62"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4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311DD3E" w14:textId="77777777" w:rsidR="007A687D" w:rsidRDefault="007A687D" w:rsidP="0058707B">
            <w:pPr>
              <w:shd w:val="clear" w:color="auto" w:fill="D3D3D3"/>
              <w:rPr>
                <w:sz w:val="16"/>
                <w:szCs w:val="16"/>
                <w:lang w:val="nl-BE" w:eastAsia="nl-NL" w:bidi="ar-SA"/>
              </w:rPr>
            </w:pPr>
          </w:p>
        </w:tc>
      </w:tr>
      <w:tr w:rsidR="007A687D" w14:paraId="15843716"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76D2E448"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OPTIES INBEGREPEN</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38CA435" w14:textId="77777777" w:rsidR="007A687D" w:rsidRDefault="007A687D" w:rsidP="0058707B">
            <w:pPr>
              <w:shd w:val="clear" w:color="auto" w:fill="D3D3D3"/>
              <w:rPr>
                <w:sz w:val="16"/>
                <w:szCs w:val="16"/>
                <w:lang w:val="nl-BE" w:eastAsia="nl-NL" w:bidi="ar-SA"/>
              </w:rPr>
            </w:pPr>
          </w:p>
        </w:tc>
      </w:tr>
      <w:tr w:rsidR="007A687D" w14:paraId="4BA68ACB"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C41F274"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4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8FF0D1A" w14:textId="77777777" w:rsidR="007A687D" w:rsidRDefault="007A687D" w:rsidP="0058707B">
            <w:pPr>
              <w:shd w:val="clear" w:color="auto" w:fill="D3D3D3"/>
              <w:rPr>
                <w:sz w:val="16"/>
                <w:szCs w:val="16"/>
                <w:lang w:val="nl-BE" w:eastAsia="nl-NL" w:bidi="ar-SA"/>
              </w:rPr>
            </w:pPr>
          </w:p>
        </w:tc>
      </w:tr>
      <w:tr w:rsidR="007A687D" w14:paraId="1D32FF1D"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4F275A3F" w14:textId="77777777" w:rsidR="007A687D" w:rsidRDefault="007A687D" w:rsidP="0058707B">
            <w:pPr>
              <w:jc w:val="right"/>
              <w:rPr>
                <w:b/>
                <w:bCs/>
                <w:sz w:val="16"/>
                <w:szCs w:val="16"/>
                <w:lang w:val="nl-BE" w:eastAsia="nl-NL" w:bidi="ar-SA"/>
              </w:rPr>
            </w:pPr>
            <w:r>
              <w:rPr>
                <w:rFonts w:eastAsia="PT Sans" w:cs="PT Sans"/>
                <w:b/>
                <w:bCs/>
                <w:lang w:val="nl-BE" w:eastAsia="nl-NL" w:bidi="ar-SA"/>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33BE0E2F" w14:textId="77777777" w:rsidR="007A687D" w:rsidRDefault="007A687D" w:rsidP="0058707B">
            <w:pPr>
              <w:rPr>
                <w:sz w:val="16"/>
                <w:szCs w:val="16"/>
                <w:lang w:val="nl-BE" w:eastAsia="nl-NL" w:bidi="ar-SA"/>
              </w:rPr>
            </w:pPr>
          </w:p>
        </w:tc>
      </w:tr>
      <w:tr w:rsidR="007A687D" w14:paraId="3BC27D87"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871AD70"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4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C177A7A" w14:textId="77777777" w:rsidR="007A687D" w:rsidRDefault="007A687D" w:rsidP="0058707B">
            <w:pPr>
              <w:shd w:val="clear" w:color="auto" w:fill="D3D3D3"/>
              <w:rPr>
                <w:sz w:val="16"/>
                <w:szCs w:val="16"/>
                <w:lang w:val="nl-BE" w:eastAsia="nl-NL" w:bidi="ar-SA"/>
              </w:rPr>
            </w:pPr>
          </w:p>
        </w:tc>
      </w:tr>
    </w:tbl>
    <w:p w14:paraId="2F566A67" w14:textId="77777777" w:rsidR="007A687D" w:rsidRDefault="007A687D" w:rsidP="007A687D">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4985"/>
      </w:tblGrid>
      <w:tr w:rsidR="007A687D" w14:paraId="31C7B1BF" w14:textId="77777777" w:rsidTr="0058707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213CBA66" w14:textId="77777777" w:rsidR="007A687D" w:rsidRDefault="007A687D" w:rsidP="0058707B">
            <w:pPr>
              <w:rPr>
                <w:sz w:val="16"/>
                <w:szCs w:val="16"/>
                <w:lang w:val="nl-BE" w:eastAsia="nl-NL" w:bidi="ar-SA"/>
              </w:rPr>
            </w:pPr>
            <w:r>
              <w:rPr>
                <w:rFonts w:eastAsia="PT Sans" w:cs="PT Sans"/>
                <w:i/>
                <w:iCs/>
                <w:sz w:val="20"/>
                <w:szCs w:val="20"/>
                <w:lang w:val="nl-BE" w:eastAsia="nl-NL" w:bidi="ar-SA"/>
              </w:rPr>
              <w:t>De eenheidsprijzen dienen opgegeven te worden tot 2 cijfers na de komma. Het bedrag totaal excl. btw (de producten hoeveelheid x eenheidsprijs) dient telkens op 2 cijfers na de komma afgerond te worden.</w:t>
            </w:r>
          </w:p>
        </w:tc>
      </w:tr>
      <w:tr w:rsidR="007A687D" w14:paraId="347C4645" w14:textId="77777777" w:rsidTr="0058707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4FACC4B" w14:textId="77777777" w:rsidR="007A687D" w:rsidRDefault="007A687D" w:rsidP="0058707B">
            <w:pPr>
              <w:rPr>
                <w:sz w:val="16"/>
                <w:szCs w:val="16"/>
                <w:lang w:val="nl-BE" w:eastAsia="nl-NL" w:bidi="ar-SA"/>
              </w:rPr>
            </w:pPr>
            <w:r>
              <w:rPr>
                <w:rFonts w:eastAsia="PT Sans" w:cs="PT Sans"/>
                <w:sz w:val="20"/>
                <w:szCs w:val="20"/>
                <w:lang w:val="nl-BE" w:eastAsia="nl-NL" w:bidi="ar-SA"/>
              </w:rPr>
              <w:t>Gezien, onderzocht en aangevuld met eenheidsprijzen, gedeeltelijke sommen en de totale som die gediend hebben tot het vaststellen van het bedrag van mijn inschrijving van heden, om gevoegd te worden bij mijn offerteformulier.</w:t>
            </w:r>
            <w:r>
              <w:rPr>
                <w:rFonts w:eastAsia="PT Sans" w:cs="PT Sans"/>
                <w:sz w:val="20"/>
                <w:szCs w:val="20"/>
                <w:lang w:val="nl-BE" w:eastAsia="nl-NL" w:bidi="ar-SA"/>
              </w:rPr>
              <w:br/>
            </w:r>
            <w:r>
              <w:rPr>
                <w:rFonts w:eastAsia="PT Sans" w:cs="PT Sans"/>
                <w:sz w:val="20"/>
                <w:szCs w:val="20"/>
                <w:lang w:val="nl-BE" w:eastAsia="nl-NL" w:bidi="ar-SA"/>
              </w:rPr>
              <w:br/>
              <w:t>Te .......................................... de ...................................................... Functie: ......................................................</w:t>
            </w:r>
            <w:r>
              <w:rPr>
                <w:rFonts w:eastAsia="PT Sans" w:cs="PT Sans"/>
                <w:sz w:val="20"/>
                <w:szCs w:val="20"/>
                <w:lang w:val="nl-BE" w:eastAsia="nl-NL" w:bidi="ar-SA"/>
              </w:rPr>
              <w:br/>
            </w:r>
            <w:r>
              <w:rPr>
                <w:rFonts w:eastAsia="PT Sans" w:cs="PT Sans"/>
                <w:sz w:val="20"/>
                <w:szCs w:val="20"/>
                <w:lang w:val="nl-BE" w:eastAsia="nl-NL" w:bidi="ar-SA"/>
              </w:rPr>
              <w:br/>
              <w:t>Naam en voornaam: ............................................................................</w:t>
            </w:r>
          </w:p>
        </w:tc>
      </w:tr>
    </w:tbl>
    <w:p w14:paraId="1EA0838F" w14:textId="77777777" w:rsidR="007A687D" w:rsidRDefault="007A687D" w:rsidP="007A687D">
      <w:pPr>
        <w:spacing w:before="160" w:after="160"/>
        <w:rPr>
          <w:sz w:val="16"/>
          <w:szCs w:val="16"/>
          <w:lang w:val="nl-BE" w:eastAsia="nl-NL" w:bidi="ar-SA"/>
        </w:rPr>
      </w:pPr>
      <w:r>
        <w:rPr>
          <w:rFonts w:eastAsia="PT Sans" w:cs="PT Sans"/>
          <w:lang w:val="nl-BE" w:eastAsia="nl-NL" w:bidi="ar-SA"/>
        </w:rPr>
        <w:br w:type="page"/>
      </w:r>
      <w:r>
        <w:rPr>
          <w:rFonts w:eastAsia="PT Sans" w:cs="PT Sans"/>
          <w:b/>
          <w:bCs/>
          <w:sz w:val="27"/>
          <w:szCs w:val="27"/>
          <w:u w:val="single"/>
          <w:lang w:val="nl-BE" w:eastAsia="nl-NL" w:bidi="ar-SA"/>
        </w:rPr>
        <w:t>Perceel 5 “Leveren en ophalen van afvalcontainers voor evenementen”</w:t>
      </w: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803"/>
        <w:gridCol w:w="8360"/>
        <w:gridCol w:w="621"/>
        <w:gridCol w:w="628"/>
        <w:gridCol w:w="830"/>
        <w:gridCol w:w="1903"/>
        <w:gridCol w:w="1840"/>
      </w:tblGrid>
      <w:tr w:rsidR="007A687D" w14:paraId="5156D01F" w14:textId="77777777" w:rsidTr="0058707B">
        <w:trPr>
          <w:trHeight w:val="300"/>
          <w:tblHeader/>
        </w:trPr>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EE3CB29"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Nr.</w:t>
            </w:r>
          </w:p>
        </w:tc>
        <w:tc>
          <w:tcPr>
            <w:tcW w:w="91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3F59EF0" w14:textId="77777777" w:rsidR="007A687D" w:rsidRDefault="007A687D" w:rsidP="0058707B">
            <w:pPr>
              <w:shd w:val="clear" w:color="auto" w:fill="D3D3D3"/>
              <w:rPr>
                <w:b/>
                <w:bCs/>
                <w:sz w:val="16"/>
                <w:szCs w:val="16"/>
                <w:lang w:val="nl-BE" w:eastAsia="nl-NL" w:bidi="ar-SA"/>
              </w:rPr>
            </w:pPr>
            <w:r>
              <w:rPr>
                <w:rFonts w:eastAsia="PT Sans" w:cs="PT Sans"/>
                <w:b/>
                <w:bCs/>
                <w:lang w:val="nl-BE" w:eastAsia="nl-NL" w:bidi="ar-SA"/>
              </w:rPr>
              <w:t>Beschrijving</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0DF3C20"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Type</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F12506B"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Eenh.</w:t>
            </w:r>
          </w:p>
        </w:tc>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CA40CEF"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Hoev.</w:t>
            </w:r>
          </w:p>
        </w:tc>
        <w:tc>
          <w:tcPr>
            <w:tcW w:w="20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C911487"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EHP. in cijfers excl. btw</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4CD4182"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excl. btw</w:t>
            </w:r>
          </w:p>
        </w:tc>
      </w:tr>
      <w:tr w:rsidR="007A687D" w14:paraId="0C7DB6B4"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A7B2270"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0E4C8C1" w14:textId="77777777" w:rsidR="007A687D" w:rsidRDefault="007A687D" w:rsidP="0058707B">
            <w:pPr>
              <w:rPr>
                <w:sz w:val="16"/>
                <w:szCs w:val="16"/>
                <w:lang w:val="nl-BE" w:eastAsia="nl-NL" w:bidi="ar-SA"/>
              </w:rPr>
            </w:pPr>
            <w:r>
              <w:rPr>
                <w:rFonts w:eastAsia="PT Sans" w:cs="PT Sans"/>
                <w:lang w:val="nl-BE" w:eastAsia="nl-NL" w:bidi="ar-SA"/>
              </w:rPr>
              <w:t>huur van rolcontainer per evenement 240l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3F65214"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BB7AB6C" w14:textId="77777777" w:rsidR="007A687D" w:rsidRDefault="007A687D" w:rsidP="0058707B">
            <w:pPr>
              <w:jc w:val="center"/>
              <w:rPr>
                <w:sz w:val="16"/>
                <w:szCs w:val="16"/>
                <w:lang w:val="nl-BE" w:eastAsia="nl-NL" w:bidi="ar-SA"/>
              </w:rPr>
            </w:pPr>
            <w:r>
              <w:rPr>
                <w:rFonts w:eastAsia="PT Sans" w:cs="PT Sans"/>
                <w:lang w:val="nl-BE" w:eastAsia="nl-NL" w:bidi="ar-SA"/>
              </w:rPr>
              <w:t>dag</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0382620"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51B75F0"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98849A2" w14:textId="77777777" w:rsidR="007A687D" w:rsidRDefault="007A687D" w:rsidP="0058707B">
            <w:pPr>
              <w:rPr>
                <w:sz w:val="16"/>
                <w:szCs w:val="16"/>
                <w:lang w:val="nl-BE" w:eastAsia="nl-NL" w:bidi="ar-SA"/>
              </w:rPr>
            </w:pPr>
          </w:p>
        </w:tc>
      </w:tr>
      <w:tr w:rsidR="007A687D" w14:paraId="70C614D8"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DD6CB9D" w14:textId="77777777" w:rsidR="007A687D" w:rsidRDefault="007A687D" w:rsidP="0058707B">
            <w:pPr>
              <w:jc w:val="center"/>
              <w:rPr>
                <w:sz w:val="16"/>
                <w:szCs w:val="16"/>
                <w:lang w:val="nl-BE" w:eastAsia="nl-NL" w:bidi="ar-SA"/>
              </w:rPr>
            </w:pPr>
            <w:r>
              <w:rPr>
                <w:rFonts w:eastAsia="PT Sans" w:cs="PT Sans"/>
                <w:lang w:val="nl-BE" w:eastAsia="nl-NL" w:bidi="ar-SA"/>
              </w:rPr>
              <w:t>2</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44E3707" w14:textId="77777777" w:rsidR="007A687D" w:rsidRDefault="007A687D" w:rsidP="0058707B">
            <w:pPr>
              <w:rPr>
                <w:sz w:val="16"/>
                <w:szCs w:val="16"/>
                <w:lang w:val="nl-BE" w:eastAsia="nl-NL" w:bidi="ar-SA"/>
              </w:rPr>
            </w:pPr>
            <w:r>
              <w:rPr>
                <w:rFonts w:eastAsia="PT Sans" w:cs="PT Sans"/>
                <w:lang w:val="nl-BE" w:eastAsia="nl-NL" w:bidi="ar-SA"/>
              </w:rPr>
              <w:t>huur van rolcontainer per evenement 1100l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7A1DE17"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7D1C3F6" w14:textId="77777777" w:rsidR="007A687D" w:rsidRDefault="007A687D" w:rsidP="0058707B">
            <w:pPr>
              <w:jc w:val="center"/>
              <w:rPr>
                <w:sz w:val="16"/>
                <w:szCs w:val="16"/>
                <w:lang w:val="nl-BE" w:eastAsia="nl-NL" w:bidi="ar-SA"/>
              </w:rPr>
            </w:pPr>
            <w:r>
              <w:rPr>
                <w:rFonts w:eastAsia="PT Sans" w:cs="PT Sans"/>
                <w:lang w:val="nl-BE" w:eastAsia="nl-NL" w:bidi="ar-SA"/>
              </w:rPr>
              <w:t>dag</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557A9A1"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F136998"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6C6B978" w14:textId="77777777" w:rsidR="007A687D" w:rsidRDefault="007A687D" w:rsidP="0058707B">
            <w:pPr>
              <w:rPr>
                <w:sz w:val="16"/>
                <w:szCs w:val="16"/>
                <w:lang w:val="nl-BE" w:eastAsia="nl-NL" w:bidi="ar-SA"/>
              </w:rPr>
            </w:pPr>
          </w:p>
        </w:tc>
      </w:tr>
      <w:tr w:rsidR="007A687D" w14:paraId="09889C91"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A1AA404" w14:textId="77777777" w:rsidR="007A687D" w:rsidRDefault="007A687D" w:rsidP="0058707B">
            <w:pPr>
              <w:jc w:val="center"/>
              <w:rPr>
                <w:sz w:val="16"/>
                <w:szCs w:val="16"/>
                <w:lang w:val="nl-BE" w:eastAsia="nl-NL" w:bidi="ar-SA"/>
              </w:rPr>
            </w:pPr>
            <w:r>
              <w:rPr>
                <w:rFonts w:eastAsia="PT Sans" w:cs="PT Sans"/>
                <w:lang w:val="nl-BE" w:eastAsia="nl-NL" w:bidi="ar-SA"/>
              </w:rPr>
              <w:t>3</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B132FE7" w14:textId="77777777" w:rsidR="007A687D" w:rsidRDefault="007A687D" w:rsidP="0058707B">
            <w:pPr>
              <w:rPr>
                <w:sz w:val="16"/>
                <w:szCs w:val="16"/>
                <w:lang w:val="nl-BE" w:eastAsia="nl-NL" w:bidi="ar-SA"/>
              </w:rPr>
            </w:pPr>
            <w:r>
              <w:rPr>
                <w:rFonts w:eastAsia="PT Sans" w:cs="PT Sans"/>
                <w:lang w:val="nl-BE" w:eastAsia="nl-NL" w:bidi="ar-SA"/>
              </w:rPr>
              <w:t>transportkost containter 240l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A2193E6"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533B672" w14:textId="77777777" w:rsidR="007A687D" w:rsidRDefault="007A687D" w:rsidP="0058707B">
            <w:pPr>
              <w:jc w:val="center"/>
              <w:rPr>
                <w:sz w:val="16"/>
                <w:szCs w:val="16"/>
                <w:lang w:val="nl-BE" w:eastAsia="nl-NL" w:bidi="ar-SA"/>
              </w:rPr>
            </w:pPr>
            <w:r>
              <w:rPr>
                <w:rFonts w:eastAsia="PT Sans" w:cs="PT Sans"/>
                <w:lang w:val="nl-BE" w:eastAsia="nl-NL" w:bidi="ar-S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BEB0FBA"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3C72404"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9BD984D" w14:textId="77777777" w:rsidR="007A687D" w:rsidRDefault="007A687D" w:rsidP="0058707B">
            <w:pPr>
              <w:rPr>
                <w:sz w:val="16"/>
                <w:szCs w:val="16"/>
                <w:lang w:val="nl-BE" w:eastAsia="nl-NL" w:bidi="ar-SA"/>
              </w:rPr>
            </w:pPr>
          </w:p>
        </w:tc>
      </w:tr>
      <w:tr w:rsidR="007A687D" w14:paraId="7F5D3C36"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8EB0AF1" w14:textId="77777777" w:rsidR="007A687D" w:rsidRDefault="007A687D" w:rsidP="0058707B">
            <w:pPr>
              <w:jc w:val="center"/>
              <w:rPr>
                <w:sz w:val="16"/>
                <w:szCs w:val="16"/>
                <w:lang w:val="nl-BE" w:eastAsia="nl-NL" w:bidi="ar-SA"/>
              </w:rPr>
            </w:pPr>
            <w:r>
              <w:rPr>
                <w:rFonts w:eastAsia="PT Sans" w:cs="PT Sans"/>
                <w:lang w:val="nl-BE" w:eastAsia="nl-NL" w:bidi="ar-SA"/>
              </w:rPr>
              <w:t>4</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C0F9618" w14:textId="77777777" w:rsidR="007A687D" w:rsidRDefault="007A687D" w:rsidP="0058707B">
            <w:pPr>
              <w:rPr>
                <w:sz w:val="16"/>
                <w:szCs w:val="16"/>
                <w:lang w:val="nl-BE" w:eastAsia="nl-NL" w:bidi="ar-SA"/>
              </w:rPr>
            </w:pPr>
            <w:r>
              <w:rPr>
                <w:rFonts w:eastAsia="PT Sans" w:cs="PT Sans"/>
                <w:lang w:val="nl-BE" w:eastAsia="nl-NL" w:bidi="ar-SA"/>
              </w:rPr>
              <w:t>transportkost container 1100l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CFDE8B2"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3D49D34" w14:textId="77777777" w:rsidR="007A687D" w:rsidRDefault="007A687D" w:rsidP="0058707B">
            <w:pPr>
              <w:jc w:val="center"/>
              <w:rPr>
                <w:sz w:val="16"/>
                <w:szCs w:val="16"/>
                <w:lang w:val="nl-BE" w:eastAsia="nl-NL" w:bidi="ar-SA"/>
              </w:rPr>
            </w:pPr>
            <w:r>
              <w:rPr>
                <w:rFonts w:eastAsia="PT Sans" w:cs="PT Sans"/>
                <w:lang w:val="nl-BE" w:eastAsia="nl-NL" w:bidi="ar-SA"/>
              </w:rPr>
              <w:t>stuk</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E9F91A3"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AA2C11B"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0D6E6B2" w14:textId="77777777" w:rsidR="007A687D" w:rsidRDefault="007A687D" w:rsidP="0058707B">
            <w:pPr>
              <w:rPr>
                <w:sz w:val="16"/>
                <w:szCs w:val="16"/>
                <w:lang w:val="nl-BE" w:eastAsia="nl-NL" w:bidi="ar-SA"/>
              </w:rPr>
            </w:pPr>
          </w:p>
        </w:tc>
      </w:tr>
      <w:tr w:rsidR="007A687D" w14:paraId="0732AF7C"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6DBE611" w14:textId="77777777" w:rsidR="007A687D" w:rsidRDefault="007A687D" w:rsidP="0058707B">
            <w:pPr>
              <w:jc w:val="center"/>
              <w:rPr>
                <w:sz w:val="16"/>
                <w:szCs w:val="16"/>
                <w:lang w:val="nl-BE" w:eastAsia="nl-NL" w:bidi="ar-SA"/>
              </w:rPr>
            </w:pPr>
            <w:r>
              <w:rPr>
                <w:rFonts w:eastAsia="PT Sans" w:cs="PT Sans"/>
                <w:lang w:val="nl-BE" w:eastAsia="nl-NL" w:bidi="ar-SA"/>
              </w:rPr>
              <w:t>5</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D15FD28" w14:textId="77777777" w:rsidR="007A687D" w:rsidRDefault="007A687D" w:rsidP="0058707B">
            <w:pPr>
              <w:rPr>
                <w:sz w:val="16"/>
                <w:szCs w:val="16"/>
                <w:lang w:val="nl-BE" w:eastAsia="nl-NL" w:bidi="ar-SA"/>
              </w:rPr>
            </w:pPr>
            <w:r>
              <w:rPr>
                <w:rFonts w:eastAsia="PT Sans" w:cs="PT Sans"/>
                <w:lang w:val="nl-BE" w:eastAsia="nl-NL" w:bidi="ar-SA"/>
              </w:rPr>
              <w:t>verwerkingskost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F9DBF59"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1C28EAD"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FE8586B"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F94C4FB"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955AF4C" w14:textId="77777777" w:rsidR="007A687D" w:rsidRDefault="007A687D" w:rsidP="0058707B">
            <w:pPr>
              <w:rPr>
                <w:sz w:val="16"/>
                <w:szCs w:val="16"/>
                <w:lang w:val="nl-BE" w:eastAsia="nl-NL" w:bidi="ar-SA"/>
              </w:rPr>
            </w:pPr>
          </w:p>
        </w:tc>
      </w:tr>
      <w:tr w:rsidR="007A687D" w14:paraId="5A30EDB4"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E82D65A" w14:textId="77777777" w:rsidR="007A687D" w:rsidRDefault="007A687D" w:rsidP="0058707B">
            <w:pPr>
              <w:jc w:val="center"/>
              <w:rPr>
                <w:sz w:val="16"/>
                <w:szCs w:val="16"/>
                <w:lang w:val="nl-BE" w:eastAsia="nl-NL" w:bidi="ar-SA"/>
              </w:rPr>
            </w:pPr>
            <w:r>
              <w:rPr>
                <w:rFonts w:eastAsia="PT Sans" w:cs="PT Sans"/>
                <w:lang w:val="nl-BE" w:eastAsia="nl-NL" w:bidi="ar-SA"/>
              </w:rPr>
              <w:t>6</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C661E47" w14:textId="77777777" w:rsidR="007A687D" w:rsidRDefault="007A687D" w:rsidP="0058707B">
            <w:pPr>
              <w:rPr>
                <w:sz w:val="16"/>
                <w:szCs w:val="16"/>
                <w:lang w:val="nl-BE" w:eastAsia="nl-NL" w:bidi="ar-SA"/>
              </w:rPr>
            </w:pPr>
            <w:r>
              <w:rPr>
                <w:rFonts w:eastAsia="PT Sans" w:cs="PT Sans"/>
                <w:lang w:val="nl-BE" w:eastAsia="nl-NL" w:bidi="ar-SA"/>
              </w:rPr>
              <w:t>Korting op het assortiment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4A44CA1"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E1C973B" w14:textId="77777777" w:rsidR="007A687D" w:rsidRDefault="007A687D" w:rsidP="0058707B">
            <w:pPr>
              <w:jc w:val="center"/>
              <w:rPr>
                <w:sz w:val="16"/>
                <w:szCs w:val="16"/>
                <w:lang w:val="nl-BE" w:eastAsia="nl-NL" w:bidi="ar-SA"/>
              </w:rPr>
            </w:pPr>
            <w:r>
              <w:rPr>
                <w:rFonts w:eastAsia="PT Sans" w:cs="PT Sans"/>
                <w:lang w:val="nl-BE" w:eastAsia="nl-NL" w:bidi="ar-SA"/>
              </w:rPr>
              <w:t>%</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9E264A3"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D3B8F85"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0FD8DAD" w14:textId="77777777" w:rsidR="007A687D" w:rsidRDefault="007A687D" w:rsidP="0058707B">
            <w:pPr>
              <w:rPr>
                <w:sz w:val="16"/>
                <w:szCs w:val="16"/>
                <w:lang w:val="nl-BE" w:eastAsia="nl-NL" w:bidi="ar-SA"/>
              </w:rPr>
            </w:pPr>
          </w:p>
        </w:tc>
      </w:tr>
    </w:tbl>
    <w:p w14:paraId="221BF3A6" w14:textId="77777777" w:rsidR="007A687D" w:rsidRDefault="007A687D" w:rsidP="007A687D">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3035"/>
        <w:gridCol w:w="1950"/>
      </w:tblGrid>
      <w:tr w:rsidR="007A687D" w14:paraId="106AF4D4"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255EF84E"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5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7688960" w14:textId="77777777" w:rsidR="007A687D" w:rsidRDefault="007A687D" w:rsidP="0058707B">
            <w:pPr>
              <w:shd w:val="clear" w:color="auto" w:fill="D3D3D3"/>
              <w:rPr>
                <w:sz w:val="16"/>
                <w:szCs w:val="16"/>
                <w:lang w:val="nl-BE" w:eastAsia="nl-NL" w:bidi="ar-SA"/>
              </w:rPr>
            </w:pPr>
          </w:p>
        </w:tc>
      </w:tr>
      <w:tr w:rsidR="007A687D" w14:paraId="082A5961"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723F3165" w14:textId="77777777" w:rsidR="007A687D" w:rsidRDefault="007A687D" w:rsidP="0058707B">
            <w:pPr>
              <w:jc w:val="right"/>
              <w:rPr>
                <w:b/>
                <w:bCs/>
                <w:sz w:val="16"/>
                <w:szCs w:val="16"/>
                <w:lang w:val="nl-BE" w:eastAsia="nl-NL" w:bidi="ar-SA"/>
              </w:rPr>
            </w:pPr>
            <w:r>
              <w:rPr>
                <w:rFonts w:eastAsia="PT Sans" w:cs="PT Sans"/>
                <w:b/>
                <w:bCs/>
                <w:lang w:val="nl-BE" w:eastAsia="nl-NL" w:bidi="ar-SA"/>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7D56DB5C" w14:textId="77777777" w:rsidR="007A687D" w:rsidRDefault="007A687D" w:rsidP="0058707B">
            <w:pPr>
              <w:rPr>
                <w:sz w:val="16"/>
                <w:szCs w:val="16"/>
                <w:lang w:val="nl-BE" w:eastAsia="nl-NL" w:bidi="ar-SA"/>
              </w:rPr>
            </w:pPr>
          </w:p>
        </w:tc>
      </w:tr>
      <w:tr w:rsidR="007A687D" w14:paraId="2F5F82A5"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BB38294"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5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0A54548" w14:textId="77777777" w:rsidR="007A687D" w:rsidRDefault="007A687D" w:rsidP="0058707B">
            <w:pPr>
              <w:shd w:val="clear" w:color="auto" w:fill="D3D3D3"/>
              <w:rPr>
                <w:sz w:val="16"/>
                <w:szCs w:val="16"/>
                <w:lang w:val="nl-BE" w:eastAsia="nl-NL" w:bidi="ar-SA"/>
              </w:rPr>
            </w:pPr>
          </w:p>
        </w:tc>
      </w:tr>
    </w:tbl>
    <w:p w14:paraId="7E23C336" w14:textId="77777777" w:rsidR="007A687D" w:rsidRDefault="007A687D" w:rsidP="007A687D">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4985"/>
      </w:tblGrid>
      <w:tr w:rsidR="007A687D" w14:paraId="024D7467" w14:textId="77777777" w:rsidTr="0058707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3D04F590" w14:textId="77777777" w:rsidR="007A687D" w:rsidRDefault="007A687D" w:rsidP="0058707B">
            <w:pPr>
              <w:rPr>
                <w:sz w:val="16"/>
                <w:szCs w:val="16"/>
                <w:lang w:val="nl-BE" w:eastAsia="nl-NL" w:bidi="ar-SA"/>
              </w:rPr>
            </w:pPr>
            <w:r>
              <w:rPr>
                <w:rFonts w:eastAsia="PT Sans" w:cs="PT Sans"/>
                <w:i/>
                <w:iCs/>
                <w:sz w:val="20"/>
                <w:szCs w:val="20"/>
                <w:lang w:val="nl-BE" w:eastAsia="nl-NL" w:bidi="ar-SA"/>
              </w:rPr>
              <w:t>De eenheidsprijzen dienen opgegeven te worden tot 2 cijfers na de komma. Het bedrag totaal excl. btw (de producten hoeveelheid x eenheidsprijs) dient telkens op 2 cijfers na de komma afgerond te worden.</w:t>
            </w:r>
          </w:p>
        </w:tc>
      </w:tr>
      <w:tr w:rsidR="007A687D" w14:paraId="280A91D8" w14:textId="77777777" w:rsidTr="0058707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07733C9" w14:textId="77777777" w:rsidR="007A687D" w:rsidRDefault="007A687D" w:rsidP="0058707B">
            <w:pPr>
              <w:rPr>
                <w:sz w:val="16"/>
                <w:szCs w:val="16"/>
                <w:lang w:val="nl-BE" w:eastAsia="nl-NL" w:bidi="ar-SA"/>
              </w:rPr>
            </w:pPr>
            <w:r>
              <w:rPr>
                <w:rFonts w:eastAsia="PT Sans" w:cs="PT Sans"/>
                <w:sz w:val="20"/>
                <w:szCs w:val="20"/>
                <w:lang w:val="nl-BE" w:eastAsia="nl-NL" w:bidi="ar-SA"/>
              </w:rPr>
              <w:t>Gezien, onderzocht en aangevuld met eenheidsprijzen, gedeeltelijke sommen en de totale som die gediend hebben tot het vaststellen van het bedrag van mijn inschrijving van heden, om gevoegd te worden bij mijn offerteformulier.</w:t>
            </w:r>
            <w:r>
              <w:rPr>
                <w:rFonts w:eastAsia="PT Sans" w:cs="PT Sans"/>
                <w:sz w:val="20"/>
                <w:szCs w:val="20"/>
                <w:lang w:val="nl-BE" w:eastAsia="nl-NL" w:bidi="ar-SA"/>
              </w:rPr>
              <w:br/>
            </w:r>
            <w:r>
              <w:rPr>
                <w:rFonts w:eastAsia="PT Sans" w:cs="PT Sans"/>
                <w:sz w:val="20"/>
                <w:szCs w:val="20"/>
                <w:lang w:val="nl-BE" w:eastAsia="nl-NL" w:bidi="ar-SA"/>
              </w:rPr>
              <w:br/>
              <w:t>Te .......................................... de ...................................................... Functie: ......................................................</w:t>
            </w:r>
            <w:r>
              <w:rPr>
                <w:rFonts w:eastAsia="PT Sans" w:cs="PT Sans"/>
                <w:sz w:val="20"/>
                <w:szCs w:val="20"/>
                <w:lang w:val="nl-BE" w:eastAsia="nl-NL" w:bidi="ar-SA"/>
              </w:rPr>
              <w:br/>
            </w:r>
            <w:r>
              <w:rPr>
                <w:rFonts w:eastAsia="PT Sans" w:cs="PT Sans"/>
                <w:sz w:val="20"/>
                <w:szCs w:val="20"/>
                <w:lang w:val="nl-BE" w:eastAsia="nl-NL" w:bidi="ar-SA"/>
              </w:rPr>
              <w:br/>
              <w:t>Naam en voornaam: ............................................................................</w:t>
            </w:r>
          </w:p>
        </w:tc>
      </w:tr>
    </w:tbl>
    <w:p w14:paraId="3889E48F" w14:textId="77777777" w:rsidR="007A687D" w:rsidRDefault="007A687D" w:rsidP="007A687D">
      <w:pPr>
        <w:spacing w:before="160" w:after="160"/>
        <w:rPr>
          <w:sz w:val="16"/>
          <w:szCs w:val="16"/>
          <w:lang w:val="nl-BE" w:eastAsia="nl-NL" w:bidi="ar-SA"/>
        </w:rPr>
      </w:pPr>
      <w:r>
        <w:rPr>
          <w:rFonts w:eastAsia="PT Sans" w:cs="PT Sans"/>
          <w:lang w:val="nl-BE" w:eastAsia="nl-NL" w:bidi="ar-SA"/>
        </w:rPr>
        <w:br w:type="page"/>
      </w:r>
      <w:r>
        <w:rPr>
          <w:rFonts w:eastAsia="PT Sans" w:cs="PT Sans"/>
          <w:b/>
          <w:bCs/>
          <w:sz w:val="27"/>
          <w:szCs w:val="27"/>
          <w:u w:val="single"/>
          <w:lang w:val="nl-BE" w:eastAsia="nl-NL" w:bidi="ar-SA"/>
        </w:rPr>
        <w:t>Perceel 6 “Afvoeren en verwerken van bermmaaisel”</w:t>
      </w: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803"/>
        <w:gridCol w:w="8349"/>
        <w:gridCol w:w="622"/>
        <w:gridCol w:w="628"/>
        <w:gridCol w:w="831"/>
        <w:gridCol w:w="1908"/>
        <w:gridCol w:w="1844"/>
      </w:tblGrid>
      <w:tr w:rsidR="007A687D" w14:paraId="2C14A922" w14:textId="77777777" w:rsidTr="0058707B">
        <w:trPr>
          <w:trHeight w:val="300"/>
          <w:tblHeader/>
        </w:trPr>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D121AAB"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Nr.</w:t>
            </w:r>
          </w:p>
        </w:tc>
        <w:tc>
          <w:tcPr>
            <w:tcW w:w="91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5A95C7FE" w14:textId="77777777" w:rsidR="007A687D" w:rsidRDefault="007A687D" w:rsidP="0058707B">
            <w:pPr>
              <w:shd w:val="clear" w:color="auto" w:fill="D3D3D3"/>
              <w:rPr>
                <w:b/>
                <w:bCs/>
                <w:sz w:val="16"/>
                <w:szCs w:val="16"/>
                <w:lang w:val="nl-BE" w:eastAsia="nl-NL" w:bidi="ar-SA"/>
              </w:rPr>
            </w:pPr>
            <w:r>
              <w:rPr>
                <w:rFonts w:eastAsia="PT Sans" w:cs="PT Sans"/>
                <w:b/>
                <w:bCs/>
                <w:lang w:val="nl-BE" w:eastAsia="nl-NL" w:bidi="ar-SA"/>
              </w:rPr>
              <w:t>Beschrijving</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F264C1E"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Type</w:t>
            </w:r>
          </w:p>
        </w:tc>
        <w:tc>
          <w:tcPr>
            <w:tcW w:w="6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3B42E381"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Eenh.</w:t>
            </w:r>
          </w:p>
        </w:tc>
        <w:tc>
          <w:tcPr>
            <w:tcW w:w="8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101EA615" w14:textId="77777777" w:rsidR="007A687D" w:rsidRDefault="007A687D" w:rsidP="0058707B">
            <w:pPr>
              <w:shd w:val="clear" w:color="auto" w:fill="D3D3D3"/>
              <w:jc w:val="center"/>
              <w:rPr>
                <w:b/>
                <w:bCs/>
                <w:sz w:val="16"/>
                <w:szCs w:val="16"/>
                <w:lang w:val="nl-BE" w:eastAsia="nl-NL" w:bidi="ar-SA"/>
              </w:rPr>
            </w:pPr>
            <w:r>
              <w:rPr>
                <w:rFonts w:eastAsia="PT Sans" w:cs="PT Sans"/>
                <w:b/>
                <w:bCs/>
                <w:lang w:val="nl-BE" w:eastAsia="nl-NL" w:bidi="ar-SA"/>
              </w:rPr>
              <w:t>Hoev.</w:t>
            </w:r>
          </w:p>
        </w:tc>
        <w:tc>
          <w:tcPr>
            <w:tcW w:w="2055"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2D61B6B"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EHP. in cijfers excl. btw</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AE69CA7"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excl. btw</w:t>
            </w:r>
          </w:p>
        </w:tc>
      </w:tr>
      <w:tr w:rsidR="007A687D" w14:paraId="73221858"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FA94E80"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D35537A" w14:textId="77777777" w:rsidR="007A687D" w:rsidRDefault="007A687D" w:rsidP="0058707B">
            <w:pPr>
              <w:rPr>
                <w:sz w:val="16"/>
                <w:szCs w:val="16"/>
                <w:lang w:val="nl-BE" w:eastAsia="nl-NL" w:bidi="ar-SA"/>
              </w:rPr>
            </w:pPr>
            <w:r>
              <w:rPr>
                <w:rFonts w:eastAsia="PT Sans" w:cs="PT Sans"/>
                <w:lang w:val="nl-BE" w:eastAsia="nl-NL" w:bidi="ar-SA"/>
              </w:rPr>
              <w:t>Afvoeren van bermmaaisel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1D03407"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B68E009"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1679DE6"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F215839"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D424A1C" w14:textId="77777777" w:rsidR="007A687D" w:rsidRDefault="007A687D" w:rsidP="0058707B">
            <w:pPr>
              <w:rPr>
                <w:sz w:val="16"/>
                <w:szCs w:val="16"/>
                <w:lang w:val="nl-BE" w:eastAsia="nl-NL" w:bidi="ar-SA"/>
              </w:rPr>
            </w:pPr>
          </w:p>
        </w:tc>
      </w:tr>
      <w:tr w:rsidR="007A687D" w14:paraId="1BC12B26" w14:textId="77777777" w:rsidTr="0058707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E0CD1B0" w14:textId="77777777" w:rsidR="007A687D" w:rsidRDefault="007A687D" w:rsidP="0058707B">
            <w:pPr>
              <w:jc w:val="center"/>
              <w:rPr>
                <w:sz w:val="16"/>
                <w:szCs w:val="16"/>
                <w:lang w:val="nl-BE" w:eastAsia="nl-NL" w:bidi="ar-SA"/>
              </w:rPr>
            </w:pPr>
            <w:r>
              <w:rPr>
                <w:rFonts w:eastAsia="PT Sans" w:cs="PT Sans"/>
                <w:lang w:val="nl-BE" w:eastAsia="nl-NL" w:bidi="ar-SA"/>
              </w:rPr>
              <w:t>2</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CD55887" w14:textId="77777777" w:rsidR="007A687D" w:rsidRDefault="007A687D" w:rsidP="0058707B">
            <w:pPr>
              <w:rPr>
                <w:sz w:val="16"/>
                <w:szCs w:val="16"/>
                <w:lang w:val="nl-BE" w:eastAsia="nl-NL" w:bidi="ar-SA"/>
              </w:rPr>
            </w:pPr>
            <w:r>
              <w:rPr>
                <w:rFonts w:eastAsia="PT Sans" w:cs="PT Sans"/>
                <w:lang w:val="nl-BE" w:eastAsia="nl-NL" w:bidi="ar-SA"/>
              </w:rPr>
              <w:t>verwerken van bermmaaisel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FB21C2B" w14:textId="77777777" w:rsidR="007A687D" w:rsidRDefault="007A687D" w:rsidP="0058707B">
            <w:pPr>
              <w:jc w:val="center"/>
              <w:rPr>
                <w:sz w:val="16"/>
                <w:szCs w:val="16"/>
                <w:lang w:val="nl-BE" w:eastAsia="nl-NL" w:bidi="ar-SA"/>
              </w:rPr>
            </w:pPr>
            <w:r>
              <w:rPr>
                <w:rFonts w:eastAsia="PT Sans" w:cs="PT Sans"/>
                <w:lang w:val="nl-BE" w:eastAsia="nl-NL" w:bidi="ar-SA"/>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EEF7164" w14:textId="77777777" w:rsidR="007A687D" w:rsidRDefault="007A687D" w:rsidP="0058707B">
            <w:pPr>
              <w:jc w:val="center"/>
              <w:rPr>
                <w:sz w:val="16"/>
                <w:szCs w:val="16"/>
                <w:lang w:val="nl-BE" w:eastAsia="nl-NL" w:bidi="ar-SA"/>
              </w:rPr>
            </w:pPr>
            <w:r>
              <w:rPr>
                <w:rFonts w:eastAsia="PT Sans" w:cs="PT Sans"/>
                <w:lang w:val="nl-BE" w:eastAsia="nl-NL" w:bidi="ar-SA"/>
              </w:rPr>
              <w:t>ton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2DDE604" w14:textId="77777777" w:rsidR="007A687D" w:rsidRDefault="007A687D" w:rsidP="0058707B">
            <w:pPr>
              <w:jc w:val="center"/>
              <w:rPr>
                <w:sz w:val="16"/>
                <w:szCs w:val="16"/>
                <w:lang w:val="nl-BE" w:eastAsia="nl-NL" w:bidi="ar-SA"/>
              </w:rPr>
            </w:pPr>
            <w:r>
              <w:rPr>
                <w:rFonts w:eastAsia="PT Sans" w:cs="PT Sans"/>
                <w:lang w:val="nl-BE" w:eastAsia="nl-NL" w:bidi="ar-SA"/>
              </w:rPr>
              <w:t>1</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5CDF561" w14:textId="77777777" w:rsidR="007A687D" w:rsidRDefault="007A687D" w:rsidP="0058707B">
            <w:pPr>
              <w:rPr>
                <w:sz w:val="16"/>
                <w:szCs w:val="16"/>
                <w:lang w:val="nl-BE" w:eastAsia="nl-NL" w:bidi="ar-SA"/>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94B607B" w14:textId="77777777" w:rsidR="007A687D" w:rsidRDefault="007A687D" w:rsidP="0058707B">
            <w:pPr>
              <w:rPr>
                <w:sz w:val="16"/>
                <w:szCs w:val="16"/>
                <w:lang w:val="nl-BE" w:eastAsia="nl-NL" w:bidi="ar-SA"/>
              </w:rPr>
            </w:pPr>
          </w:p>
        </w:tc>
      </w:tr>
    </w:tbl>
    <w:p w14:paraId="5CA109D3" w14:textId="77777777" w:rsidR="007A687D" w:rsidRDefault="007A687D" w:rsidP="007A687D">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3035"/>
        <w:gridCol w:w="1950"/>
      </w:tblGrid>
      <w:tr w:rsidR="007A687D" w14:paraId="4C11C003"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2902C642"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6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6A7CAD50" w14:textId="77777777" w:rsidR="007A687D" w:rsidRDefault="007A687D" w:rsidP="0058707B">
            <w:pPr>
              <w:shd w:val="clear" w:color="auto" w:fill="D3D3D3"/>
              <w:rPr>
                <w:sz w:val="16"/>
                <w:szCs w:val="16"/>
                <w:lang w:val="nl-BE" w:eastAsia="nl-NL" w:bidi="ar-SA"/>
              </w:rPr>
            </w:pPr>
          </w:p>
        </w:tc>
      </w:tr>
      <w:tr w:rsidR="007A687D" w14:paraId="386E7EB5"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600006C8" w14:textId="77777777" w:rsidR="007A687D" w:rsidRDefault="007A687D" w:rsidP="0058707B">
            <w:pPr>
              <w:jc w:val="right"/>
              <w:rPr>
                <w:b/>
                <w:bCs/>
                <w:sz w:val="16"/>
                <w:szCs w:val="16"/>
                <w:lang w:val="nl-BE" w:eastAsia="nl-NL" w:bidi="ar-SA"/>
              </w:rPr>
            </w:pPr>
            <w:r>
              <w:rPr>
                <w:rFonts w:eastAsia="PT Sans" w:cs="PT Sans"/>
                <w:b/>
                <w:bCs/>
                <w:lang w:val="nl-BE" w:eastAsia="nl-NL" w:bidi="ar-SA"/>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bottom"/>
          </w:tcPr>
          <w:p w14:paraId="7C1122BC" w14:textId="77777777" w:rsidR="007A687D" w:rsidRDefault="007A687D" w:rsidP="0058707B">
            <w:pPr>
              <w:rPr>
                <w:sz w:val="16"/>
                <w:szCs w:val="16"/>
                <w:lang w:val="nl-BE" w:eastAsia="nl-NL" w:bidi="ar-SA"/>
              </w:rPr>
            </w:pPr>
          </w:p>
        </w:tc>
      </w:tr>
      <w:tr w:rsidR="007A687D" w14:paraId="3C2FB0E8" w14:textId="77777777" w:rsidTr="0058707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01FFBBB3" w14:textId="77777777" w:rsidR="007A687D" w:rsidRDefault="007A687D" w:rsidP="0058707B">
            <w:pPr>
              <w:shd w:val="clear" w:color="auto" w:fill="D3D3D3"/>
              <w:jc w:val="right"/>
              <w:rPr>
                <w:b/>
                <w:bCs/>
                <w:sz w:val="16"/>
                <w:szCs w:val="16"/>
                <w:lang w:val="nl-BE" w:eastAsia="nl-NL" w:bidi="ar-SA"/>
              </w:rPr>
            </w:pPr>
            <w:r>
              <w:rPr>
                <w:rFonts w:eastAsia="PT Sans" w:cs="PT Sans"/>
                <w:b/>
                <w:bCs/>
                <w:lang w:val="nl-BE" w:eastAsia="nl-NL" w:bidi="ar-SA"/>
              </w:rPr>
              <w:t>Totaal perceel 6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vAlign w:val="bottom"/>
          </w:tcPr>
          <w:p w14:paraId="4AD0829D" w14:textId="77777777" w:rsidR="007A687D" w:rsidRDefault="007A687D" w:rsidP="0058707B">
            <w:pPr>
              <w:shd w:val="clear" w:color="auto" w:fill="D3D3D3"/>
              <w:rPr>
                <w:sz w:val="16"/>
                <w:szCs w:val="16"/>
                <w:lang w:val="nl-BE" w:eastAsia="nl-NL" w:bidi="ar-SA"/>
              </w:rPr>
            </w:pPr>
          </w:p>
        </w:tc>
      </w:tr>
    </w:tbl>
    <w:p w14:paraId="0CA28608" w14:textId="77777777" w:rsidR="007A687D" w:rsidRDefault="007A687D" w:rsidP="007A687D">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4985"/>
      </w:tblGrid>
      <w:tr w:rsidR="007A687D" w14:paraId="62CF5A05" w14:textId="77777777" w:rsidTr="0058707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1FC9AE6" w14:textId="77777777" w:rsidR="007A687D" w:rsidRDefault="007A687D" w:rsidP="0058707B">
            <w:pPr>
              <w:rPr>
                <w:sz w:val="16"/>
                <w:szCs w:val="16"/>
                <w:lang w:val="nl-BE" w:eastAsia="nl-NL" w:bidi="ar-SA"/>
              </w:rPr>
            </w:pPr>
            <w:r>
              <w:rPr>
                <w:rFonts w:eastAsia="PT Sans" w:cs="PT Sans"/>
                <w:i/>
                <w:iCs/>
                <w:sz w:val="20"/>
                <w:szCs w:val="20"/>
                <w:lang w:val="nl-BE" w:eastAsia="nl-NL" w:bidi="ar-SA"/>
              </w:rPr>
              <w:t>De eenheidsprijzen dienen opgegeven te worden tot 2 cijfers na de komma. Het bedrag totaal excl. btw (de producten hoeveelheid x eenheidsprijs) dient telkens op 2 cijfers na de komma afgerond te worden.</w:t>
            </w:r>
          </w:p>
        </w:tc>
      </w:tr>
      <w:tr w:rsidR="007A687D" w14:paraId="47BDF328" w14:textId="77777777" w:rsidTr="0058707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7BD644F" w14:textId="77777777" w:rsidR="007A687D" w:rsidRDefault="007A687D" w:rsidP="0058707B">
            <w:pPr>
              <w:rPr>
                <w:sz w:val="16"/>
                <w:szCs w:val="16"/>
                <w:lang w:val="nl-BE" w:eastAsia="nl-NL" w:bidi="ar-SA"/>
              </w:rPr>
            </w:pPr>
            <w:r>
              <w:rPr>
                <w:rFonts w:eastAsia="PT Sans" w:cs="PT Sans"/>
                <w:sz w:val="20"/>
                <w:szCs w:val="20"/>
                <w:lang w:val="nl-BE" w:eastAsia="nl-NL" w:bidi="ar-SA"/>
              </w:rPr>
              <w:t>Gezien, onderzocht en aangevuld met eenheidsprijzen, gedeeltelijke sommen en de totale som die gediend hebben tot het vaststellen van het bedrag van mijn inschrijving van heden, om gevoegd te worden bij mijn offerteformulier.</w:t>
            </w:r>
            <w:r>
              <w:rPr>
                <w:rFonts w:eastAsia="PT Sans" w:cs="PT Sans"/>
                <w:sz w:val="20"/>
                <w:szCs w:val="20"/>
                <w:lang w:val="nl-BE" w:eastAsia="nl-NL" w:bidi="ar-SA"/>
              </w:rPr>
              <w:br/>
            </w:r>
            <w:r>
              <w:rPr>
                <w:rFonts w:eastAsia="PT Sans" w:cs="PT Sans"/>
                <w:sz w:val="20"/>
                <w:szCs w:val="20"/>
                <w:lang w:val="nl-BE" w:eastAsia="nl-NL" w:bidi="ar-SA"/>
              </w:rPr>
              <w:br/>
              <w:t>Te .......................................... de ...................................................... Functie: ......................................................</w:t>
            </w:r>
            <w:r>
              <w:rPr>
                <w:rFonts w:eastAsia="PT Sans" w:cs="PT Sans"/>
                <w:sz w:val="20"/>
                <w:szCs w:val="20"/>
                <w:lang w:val="nl-BE" w:eastAsia="nl-NL" w:bidi="ar-SA"/>
              </w:rPr>
              <w:br/>
            </w:r>
            <w:r>
              <w:rPr>
                <w:rFonts w:eastAsia="PT Sans" w:cs="PT Sans"/>
                <w:sz w:val="20"/>
                <w:szCs w:val="20"/>
                <w:lang w:val="nl-BE" w:eastAsia="nl-NL" w:bidi="ar-SA"/>
              </w:rPr>
              <w:br/>
              <w:t>Naam en voornaam: ............................................................................</w:t>
            </w:r>
          </w:p>
        </w:tc>
      </w:tr>
    </w:tbl>
    <w:p w14:paraId="5D2611CF" w14:textId="77777777" w:rsidR="007A687D" w:rsidRPr="00AD7637" w:rsidRDefault="007A687D" w:rsidP="007A687D">
      <w:pPr>
        <w:keepNext/>
        <w:rPr>
          <w:lang w:val="nl-BE"/>
        </w:rPr>
      </w:pPr>
    </w:p>
    <w:p w14:paraId="18860898" w14:textId="77777777" w:rsidR="00C41BA5" w:rsidRPr="00AD7637" w:rsidRDefault="00C41BA5" w:rsidP="007A687D">
      <w:pPr>
        <w:pStyle w:val="Appendix"/>
        <w:numPr>
          <w:ilvl w:val="0"/>
          <w:numId w:val="0"/>
        </w:numPr>
        <w:jc w:val="left"/>
      </w:pPr>
    </w:p>
    <w:sectPr w:rsidR="00C41BA5" w:rsidRPr="00AD7637" w:rsidSect="00F54C98">
      <w:pgSz w:w="16838" w:h="11906" w:orient="landscape" w:code="9"/>
      <w:pgMar w:top="1418" w:right="1467"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EB7E" w14:textId="77777777" w:rsidR="00F54C98" w:rsidRDefault="00F54C98">
      <w:r>
        <w:separator/>
      </w:r>
    </w:p>
  </w:endnote>
  <w:endnote w:type="continuationSeparator" w:id="0">
    <w:p w14:paraId="7F92A45E" w14:textId="77777777" w:rsidR="00F54C98" w:rsidRDefault="00F5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A031" w14:textId="77777777" w:rsidR="00C41BA5" w:rsidRDefault="00C41BA5" w:rsidP="00C41BA5">
    <w:pPr>
      <w:pStyle w:val="Voettekst"/>
      <w:pBdr>
        <w:top w:val="single" w:sz="4" w:space="1" w:color="auto"/>
        <w:left w:val="single" w:sz="4" w:space="4" w:color="auto"/>
        <w:bottom w:val="single" w:sz="4" w:space="2" w:color="auto"/>
        <w:right w:val="single" w:sz="4" w:space="4" w:color="auto"/>
      </w:pBdr>
      <w:tabs>
        <w:tab w:val="clear" w:pos="4153"/>
        <w:tab w:val="clear" w:pos="8306"/>
      </w:tabs>
      <w:jc w:val="center"/>
      <w:rPr>
        <w:rFonts w:cs="Tahoma"/>
        <w:sz w:val="16"/>
        <w:lang w:val="nl-BE"/>
      </w:rPr>
    </w:pPr>
    <w:r>
      <w:rPr>
        <w:rFonts w:cs="Tahoma"/>
        <w:sz w:val="16"/>
        <w:lang w:val="nl-BE"/>
      </w:rPr>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Pr>
        <w:rStyle w:val="Paginanummer"/>
        <w:rFonts w:cs="Tahoma"/>
        <w:sz w:val="16"/>
        <w:lang w:val="nl-BE"/>
      </w:rPr>
      <w:t>46</w:t>
    </w:r>
    <w:r>
      <w:rPr>
        <w:rStyle w:val="Paginanummer"/>
        <w:rFonts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C1F7" w14:textId="77777777" w:rsidR="00F54C98" w:rsidRDefault="00F54C98">
      <w:r>
        <w:separator/>
      </w:r>
    </w:p>
  </w:footnote>
  <w:footnote w:type="continuationSeparator" w:id="0">
    <w:p w14:paraId="47241AE6" w14:textId="77777777" w:rsidR="00F54C98" w:rsidRDefault="00F5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BAA7" w14:textId="77777777" w:rsidR="00C41BA5" w:rsidRPr="008665B5" w:rsidRDefault="00C41BA5" w:rsidP="00C41BA5">
    <w:pPr>
      <w:pStyle w:val="Voettekst"/>
      <w:tabs>
        <w:tab w:val="clear" w:pos="4153"/>
        <w:tab w:val="clear" w:pos="8306"/>
        <w:tab w:val="center" w:pos="4500"/>
        <w:tab w:val="right" w:pos="9000"/>
      </w:tabs>
      <w:rPr>
        <w:lang w:val="nl-BE"/>
      </w:rPr>
    </w:pPr>
    <w:r>
      <w:rPr>
        <w:bCs/>
        <w:noProof/>
        <w:color w:val="00008B"/>
        <w:lang w:val="nl-BE"/>
      </w:rPr>
      <w:t>STAD SINT-NIKLAAS</w:t>
    </w:r>
    <w:r w:rsidRPr="008665B5">
      <w:rPr>
        <w:lang w:val="nl-BE"/>
      </w:rPr>
      <w:tab/>
    </w:r>
    <w:r w:rsidRPr="00D6249E">
      <w:rPr>
        <w:lang w:val="nl-BE"/>
      </w:rPr>
      <w:tab/>
    </w:r>
    <w:r>
      <w:rPr>
        <w:lang w:val="nl-BE"/>
      </w:rPr>
      <w:t xml:space="preserve">Ref.: </w:t>
    </w:r>
    <w:r>
      <w:rPr>
        <w:bCs/>
        <w:noProof/>
        <w:color w:val="00008B"/>
        <w:lang w:val="nl-BE"/>
      </w:rPr>
      <w:t>2023-118/Afvalbeheer/TDC-VW-DV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00"/>
    <w:multiLevelType w:val="hybridMultilevel"/>
    <w:tmpl w:val="E27C52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E619C1"/>
    <w:multiLevelType w:val="hybridMultilevel"/>
    <w:tmpl w:val="4F2A5D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C622220"/>
    <w:multiLevelType w:val="hybridMultilevel"/>
    <w:tmpl w:val="CDFCCFF2"/>
    <w:lvl w:ilvl="0" w:tplc="0813000F">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3" w15:restartNumberingAfterBreak="0">
    <w:nsid w:val="20DB205F"/>
    <w:multiLevelType w:val="hybridMultilevel"/>
    <w:tmpl w:val="E084B6F0"/>
    <w:lvl w:ilvl="0" w:tplc="FFFFFFFF">
      <w:start w:val="1"/>
      <w:numFmt w:val="upperLetter"/>
      <w:pStyle w:val="Appendix"/>
      <w:suff w:val="nothing"/>
      <w:lvlText w:val="Bijlage %1: "/>
      <w:lvlJc w:val="left"/>
      <w:pPr>
        <w:ind w:left="0" w:firstLine="0"/>
      </w:pPr>
      <w:rPr>
        <w:rFonts w:hint="default"/>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403BE2"/>
    <w:multiLevelType w:val="multilevel"/>
    <w:tmpl w:val="079C4AFC"/>
    <w:lvl w:ilvl="0">
      <w:start w:val="1"/>
      <w:numFmt w:val="upperRoman"/>
      <w:pStyle w:val="Kop1"/>
      <w:suff w:val="space"/>
      <w:lvlText w:val="%1."/>
      <w:lvlJc w:val="left"/>
      <w:pPr>
        <w:ind w:left="432" w:hanging="432"/>
      </w:pPr>
      <w:rPr>
        <w:rFonts w:ascii="Tahoma" w:hAnsi="Tahoma" w:hint="default"/>
        <w:b/>
        <w:i w:val="0"/>
        <w:color w:val="FFFFFF"/>
        <w:sz w:val="28"/>
      </w:rPr>
    </w:lvl>
    <w:lvl w:ilvl="1">
      <w:start w:val="1"/>
      <w:numFmt w:val="decimal"/>
      <w:pStyle w:val="Kop2"/>
      <w:suff w:val="space"/>
      <w:lvlText w:val="%1.%2"/>
      <w:lvlJc w:val="left"/>
      <w:pPr>
        <w:ind w:left="0" w:firstLine="0"/>
      </w:pPr>
      <w:rPr>
        <w:rFonts w:ascii="Tahoma" w:hAnsi="Tahoma" w:hint="default"/>
        <w:b/>
        <w:i w:val="0"/>
        <w:color w:val="000080"/>
        <w:sz w:val="28"/>
        <w:lang w:val="en-GB"/>
      </w:rPr>
    </w:lvl>
    <w:lvl w:ilvl="2">
      <w:start w:val="1"/>
      <w:numFmt w:val="decimal"/>
      <w:pStyle w:val="Kop3"/>
      <w:suff w:val="space"/>
      <w:lvlText w:val="%1.%2.%3"/>
      <w:lvlJc w:val="left"/>
      <w:pPr>
        <w:ind w:left="1588" w:hanging="1588"/>
      </w:pPr>
      <w:rPr>
        <w:rFonts w:ascii="Tahoma" w:hAnsi="Tahoma" w:hint="default"/>
        <w:b/>
        <w:i w:val="0"/>
        <w:color w:val="000080"/>
        <w:sz w:val="24"/>
        <w:szCs w:val="24"/>
      </w:rPr>
    </w:lvl>
    <w:lvl w:ilvl="3">
      <w:start w:val="1"/>
      <w:numFmt w:val="decimal"/>
      <w:pStyle w:val="Kop4"/>
      <w:suff w:val="space"/>
      <w:lvlText w:val="%1.%2.%3.%4"/>
      <w:lvlJc w:val="left"/>
      <w:pPr>
        <w:ind w:left="0" w:firstLine="0"/>
      </w:pPr>
      <w:rPr>
        <w:rFonts w:ascii="Tahoma" w:hAnsi="Tahoma" w:hint="default"/>
        <w:b/>
        <w:i w:val="0"/>
        <w:color w:val="000080"/>
        <w:sz w:val="22"/>
      </w:rPr>
    </w:lvl>
    <w:lvl w:ilvl="4">
      <w:start w:val="1"/>
      <w:numFmt w:val="decimal"/>
      <w:pStyle w:val="Kop5"/>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24E63E8B"/>
    <w:multiLevelType w:val="hybridMultilevel"/>
    <w:tmpl w:val="4C0A93EA"/>
    <w:lvl w:ilvl="0" w:tplc="FFFFFFFF">
      <w:start w:val="1"/>
      <w:numFmt w:val="decimal"/>
      <w:pStyle w:val="Kop2"/>
      <w:lvlText w:val="Article %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E63E8C"/>
    <w:multiLevelType w:val="hybridMultilevel"/>
    <w:tmpl w:val="12C20AD0"/>
    <w:lvl w:ilvl="0" w:tplc="FFFFFFFF">
      <w:numFmt w:val="bullet"/>
      <w:lvlText w:val=""/>
      <w:lvlJc w:val="left"/>
      <w:rPr>
        <w:rFonts w:ascii="Symbol" w:eastAsia="Calibr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E63E8D"/>
    <w:multiLevelType w:val="hybridMultilevel"/>
    <w:tmpl w:val="B642711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E63E8E"/>
    <w:multiLevelType w:val="hybridMultilevel"/>
    <w:tmpl w:val="7DA6D2A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E63E8F"/>
    <w:multiLevelType w:val="hybridMultilevel"/>
    <w:tmpl w:val="8F762CCA"/>
    <w:lvl w:ilvl="0" w:tplc="FFFFFFFF">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0" w15:restartNumberingAfterBreak="0">
    <w:nsid w:val="24E63E90"/>
    <w:multiLevelType w:val="hybridMultilevel"/>
    <w:tmpl w:val="CB4A835A"/>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E63E91"/>
    <w:multiLevelType w:val="hybridMultilevel"/>
    <w:tmpl w:val="DA104AEE"/>
    <w:lvl w:ilvl="0" w:tplc="FFFFFFFF">
      <w:numFmt w:val="bullet"/>
      <w:lvlText w:val=""/>
      <w:lvlJc w:val="left"/>
      <w:rPr>
        <w:rFonts w:ascii="Symbol" w:eastAsia="Calibr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E63E92"/>
    <w:multiLevelType w:val="hybridMultilevel"/>
    <w:tmpl w:val="5580642C"/>
    <w:lvl w:ilvl="0" w:tplc="FFFFFFFF">
      <w:numFmt w:val="bullet"/>
      <w:lvlText w:val=""/>
      <w:lvlJc w:val="left"/>
      <w:rPr>
        <w:rFonts w:ascii="Symbol" w:eastAsia="Calibr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E63E93"/>
    <w:multiLevelType w:val="hybridMultilevel"/>
    <w:tmpl w:val="010EEF24"/>
    <w:lvl w:ilvl="0" w:tplc="FFFFFFFF">
      <w:numFmt w:val="bullet"/>
      <w:lvlText w:val=""/>
      <w:lvlJc w:val="left"/>
      <w:rPr>
        <w:rFonts w:ascii="Symbol" w:eastAsia="Calibr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E63E94"/>
    <w:multiLevelType w:val="hybridMultilevel"/>
    <w:tmpl w:val="85A806B2"/>
    <w:lvl w:ilvl="0" w:tplc="FFFFFFFF">
      <w:start w:val="1"/>
      <w:numFmt w:val="bullet"/>
      <w:lvlText w:val=""/>
      <w:lvlJc w:val="left"/>
      <w:pPr>
        <w:ind w:left="1778" w:hanging="360"/>
      </w:pPr>
      <w:rPr>
        <w:rFonts w:ascii="Wingdings" w:hAnsi="Wingding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num w:numId="1" w16cid:durableId="1698852012">
    <w:abstractNumId w:val="4"/>
  </w:num>
  <w:num w:numId="2" w16cid:durableId="1373765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5970468">
    <w:abstractNumId w:val="3"/>
  </w:num>
  <w:num w:numId="4" w16cid:durableId="1031228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327587">
    <w:abstractNumId w:val="6"/>
  </w:num>
  <w:num w:numId="6" w16cid:durableId="431318534">
    <w:abstractNumId w:val="7"/>
  </w:num>
  <w:num w:numId="7" w16cid:durableId="1395160111">
    <w:abstractNumId w:val="8"/>
  </w:num>
  <w:num w:numId="8" w16cid:durableId="276110296">
    <w:abstractNumId w:val="9"/>
  </w:num>
  <w:num w:numId="9" w16cid:durableId="1782677071">
    <w:abstractNumId w:val="10"/>
  </w:num>
  <w:num w:numId="10" w16cid:durableId="2021930040">
    <w:abstractNumId w:val="11"/>
  </w:num>
  <w:num w:numId="11" w16cid:durableId="267465596">
    <w:abstractNumId w:val="12"/>
  </w:num>
  <w:num w:numId="12" w16cid:durableId="1411855727">
    <w:abstractNumId w:val="13"/>
  </w:num>
  <w:num w:numId="13" w16cid:durableId="848325401">
    <w:abstractNumId w:val="14"/>
  </w:num>
  <w:num w:numId="14" w16cid:durableId="2095931795">
    <w:abstractNumId w:val="0"/>
  </w:num>
  <w:num w:numId="15" w16cid:durableId="429424413">
    <w:abstractNumId w:val="1"/>
  </w:num>
  <w:num w:numId="16" w16cid:durableId="1373573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FC"/>
    <w:rsid w:val="000011AF"/>
    <w:rsid w:val="000B648C"/>
    <w:rsid w:val="00174D1E"/>
    <w:rsid w:val="001975A3"/>
    <w:rsid w:val="001C3D88"/>
    <w:rsid w:val="002515EF"/>
    <w:rsid w:val="00257BAE"/>
    <w:rsid w:val="002C10A1"/>
    <w:rsid w:val="002E617F"/>
    <w:rsid w:val="00482A72"/>
    <w:rsid w:val="0058707B"/>
    <w:rsid w:val="00625DF4"/>
    <w:rsid w:val="006A518D"/>
    <w:rsid w:val="00771715"/>
    <w:rsid w:val="007A687D"/>
    <w:rsid w:val="007C3E36"/>
    <w:rsid w:val="008C7B76"/>
    <w:rsid w:val="0093650C"/>
    <w:rsid w:val="00A138CE"/>
    <w:rsid w:val="00A82947"/>
    <w:rsid w:val="00B81A93"/>
    <w:rsid w:val="00BD3E96"/>
    <w:rsid w:val="00C41BA5"/>
    <w:rsid w:val="00C9585A"/>
    <w:rsid w:val="00D7527C"/>
    <w:rsid w:val="00E2437D"/>
    <w:rsid w:val="00E433EB"/>
    <w:rsid w:val="00F54C98"/>
    <w:rsid w:val="00F856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BFCC7"/>
  <w15:chartTrackingRefBased/>
  <w15:docId w15:val="{39F33EDE-74A8-0748-A079-84C0326F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357D"/>
    <w:rPr>
      <w:rFonts w:ascii="PT Sans" w:hAnsi="PT Sans"/>
      <w:sz w:val="22"/>
      <w:szCs w:val="24"/>
      <w:lang w:val="en-GB" w:eastAsia="en-US"/>
    </w:rPr>
  </w:style>
  <w:style w:type="paragraph" w:styleId="Kop1">
    <w:name w:val="heading 1"/>
    <w:basedOn w:val="Standaard"/>
    <w:next w:val="Standaard"/>
    <w:qFormat/>
    <w:rsid w:val="00B06CFC"/>
    <w:pPr>
      <w:keepNext/>
      <w:pageBreakBefore/>
      <w:numPr>
        <w:numId w:val="1"/>
      </w:numPr>
      <w:shd w:val="clear" w:color="auto" w:fill="000080"/>
      <w:spacing w:before="240" w:after="60"/>
      <w:jc w:val="both"/>
      <w:outlineLvl w:val="0"/>
    </w:pPr>
    <w:rPr>
      <w:b/>
      <w:color w:val="FFFFFF"/>
      <w:kern w:val="28"/>
      <w:sz w:val="28"/>
      <w:szCs w:val="20"/>
      <w:lang w:val="nl-BE"/>
    </w:rPr>
  </w:style>
  <w:style w:type="paragraph" w:styleId="Kop2">
    <w:name w:val="heading 2"/>
    <w:aliases w:val="2,Chapter x.x,H2,Header 2,Heading 2a,UNDERRUBRIK 1-2,h2,l2"/>
    <w:basedOn w:val="Standaard"/>
    <w:next w:val="Standaard"/>
    <w:link w:val="Kop2Char"/>
    <w:qFormat/>
    <w:rsid w:val="00B06CFC"/>
    <w:pPr>
      <w:keepNext/>
      <w:numPr>
        <w:ilvl w:val="1"/>
        <w:numId w:val="1"/>
      </w:numPr>
      <w:pBdr>
        <w:top w:val="single" w:sz="24" w:space="1" w:color="000080"/>
      </w:pBdr>
      <w:spacing w:before="240" w:after="60"/>
      <w:jc w:val="both"/>
      <w:outlineLvl w:val="1"/>
    </w:pPr>
    <w:rPr>
      <w:b/>
      <w:color w:val="000080"/>
      <w:sz w:val="28"/>
      <w:szCs w:val="20"/>
      <w:lang w:val="nl-BE"/>
    </w:rPr>
  </w:style>
  <w:style w:type="paragraph" w:styleId="Kop3">
    <w:name w:val="heading 3"/>
    <w:aliases w:val="Chapter x.x.x,H3,Underrubrik2,heading 3"/>
    <w:basedOn w:val="Standaard"/>
    <w:next w:val="Standaard"/>
    <w:qFormat/>
    <w:rsid w:val="00195DCC"/>
    <w:pPr>
      <w:keepNext/>
      <w:numPr>
        <w:ilvl w:val="2"/>
        <w:numId w:val="1"/>
      </w:numPr>
      <w:spacing w:before="240" w:after="60"/>
      <w:outlineLvl w:val="2"/>
    </w:pPr>
    <w:rPr>
      <w:b/>
      <w:color w:val="000080"/>
      <w:sz w:val="24"/>
      <w:szCs w:val="20"/>
      <w:lang w:val="nl-BE"/>
    </w:rPr>
  </w:style>
  <w:style w:type="paragraph" w:styleId="Kop4">
    <w:name w:val="heading 4"/>
    <w:basedOn w:val="Standaard"/>
    <w:next w:val="Standaard"/>
    <w:qFormat/>
    <w:rsid w:val="007461A6"/>
    <w:pPr>
      <w:keepNext/>
      <w:numPr>
        <w:ilvl w:val="3"/>
        <w:numId w:val="1"/>
      </w:numPr>
      <w:spacing w:before="240" w:after="60"/>
      <w:outlineLvl w:val="3"/>
    </w:pPr>
    <w:rPr>
      <w:b/>
      <w:color w:val="000080"/>
      <w:szCs w:val="20"/>
      <w:lang w:val="nl-BE"/>
    </w:rPr>
  </w:style>
  <w:style w:type="paragraph" w:styleId="Kop5">
    <w:name w:val="heading 5"/>
    <w:basedOn w:val="Kop4"/>
    <w:next w:val="Standaard"/>
    <w:link w:val="Kop5Char"/>
    <w:uiPriority w:val="9"/>
    <w:qFormat/>
    <w:rsid w:val="00B7716E"/>
    <w:pPr>
      <w:numPr>
        <w:ilvl w:val="4"/>
      </w:numPr>
      <w:outlineLvl w:val="4"/>
    </w:pPr>
    <w:rPr>
      <w:bCs/>
      <w:iCs/>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Inhopg1">
    <w:name w:val="toc 1"/>
    <w:basedOn w:val="Standaard"/>
    <w:next w:val="Standaard"/>
    <w:autoRedefine/>
    <w:uiPriority w:val="39"/>
    <w:rsid w:val="00F322AC"/>
    <w:pPr>
      <w:tabs>
        <w:tab w:val="right" w:leader="dot" w:pos="9060"/>
      </w:tabs>
      <w:spacing w:before="120" w:after="120"/>
    </w:pPr>
    <w:rPr>
      <w:b/>
      <w:caps/>
      <w:szCs w:val="20"/>
      <w:lang w:val="nl-BE"/>
    </w:rPr>
  </w:style>
  <w:style w:type="paragraph" w:styleId="Inhopg2">
    <w:name w:val="toc 2"/>
    <w:basedOn w:val="Standaard"/>
    <w:next w:val="Standaard"/>
    <w:autoRedefine/>
    <w:uiPriority w:val="39"/>
    <w:rsid w:val="00B06CFC"/>
    <w:pPr>
      <w:ind w:left="180"/>
    </w:pPr>
    <w:rPr>
      <w:smallCaps/>
      <w:szCs w:val="20"/>
      <w:lang w:val="nl-BE"/>
    </w:rPr>
  </w:style>
  <w:style w:type="paragraph" w:styleId="Koptekst">
    <w:name w:val="header"/>
    <w:basedOn w:val="Standaard"/>
    <w:rsid w:val="00B06CFC"/>
    <w:pPr>
      <w:tabs>
        <w:tab w:val="center" w:pos="4536"/>
        <w:tab w:val="right" w:pos="9072"/>
      </w:tabs>
      <w:ind w:left="1701"/>
      <w:jc w:val="both"/>
    </w:pPr>
    <w:rPr>
      <w:sz w:val="18"/>
      <w:szCs w:val="20"/>
      <w:lang w:val="nl-BE"/>
    </w:rPr>
  </w:style>
  <w:style w:type="character" w:styleId="Hyperlink">
    <w:name w:val="Hyperlink"/>
    <w:uiPriority w:val="99"/>
    <w:rsid w:val="00B06CFC"/>
    <w:rPr>
      <w:color w:val="0000FF"/>
      <w:u w:val="single"/>
    </w:rPr>
  </w:style>
  <w:style w:type="paragraph" w:styleId="Voettekst">
    <w:name w:val="footer"/>
    <w:basedOn w:val="Standaard"/>
    <w:rsid w:val="00B06CFC"/>
    <w:pPr>
      <w:tabs>
        <w:tab w:val="center" w:pos="4153"/>
        <w:tab w:val="right" w:pos="8306"/>
      </w:tabs>
    </w:pPr>
  </w:style>
  <w:style w:type="character" w:styleId="Paginanummer">
    <w:name w:val="page number"/>
    <w:basedOn w:val="Standaardalinea-lettertype"/>
    <w:rsid w:val="00B06CFC"/>
  </w:style>
  <w:style w:type="paragraph" w:customStyle="1" w:styleId="Label">
    <w:name w:val="Label"/>
    <w:basedOn w:val="Koptekst"/>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Standaard"/>
    <w:rsid w:val="00B06CFC"/>
    <w:pPr>
      <w:jc w:val="both"/>
    </w:pPr>
    <w:rPr>
      <w:rFonts w:ascii="Arial" w:hAnsi="Arial"/>
      <w:sz w:val="24"/>
      <w:lang w:val="nl-BE"/>
    </w:rPr>
  </w:style>
  <w:style w:type="table" w:styleId="Tabelraster">
    <w:name w:val="Table Grid"/>
    <w:basedOn w:val="Standaardtabe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A3C56"/>
    <w:rPr>
      <w:rFonts w:cs="Tahoma"/>
      <w:sz w:val="16"/>
      <w:szCs w:val="16"/>
    </w:rPr>
  </w:style>
  <w:style w:type="paragraph" w:styleId="Titel">
    <w:name w:val="Title"/>
    <w:basedOn w:val="Standaard"/>
    <w:qFormat/>
    <w:rsid w:val="009A3C56"/>
    <w:pPr>
      <w:spacing w:before="240" w:after="60"/>
      <w:jc w:val="center"/>
      <w:outlineLvl w:val="0"/>
    </w:pPr>
    <w:rPr>
      <w:rFonts w:ascii="Arial" w:hAnsi="Arial" w:cs="Arial"/>
      <w:b/>
      <w:bCs/>
      <w:kern w:val="28"/>
      <w:sz w:val="32"/>
      <w:szCs w:val="32"/>
    </w:rPr>
  </w:style>
  <w:style w:type="paragraph" w:styleId="Inhopg3">
    <w:name w:val="toc 3"/>
    <w:basedOn w:val="Standaard"/>
    <w:next w:val="Standaard"/>
    <w:autoRedefine/>
    <w:semiHidden/>
    <w:rsid w:val="004965F4"/>
    <w:pPr>
      <w:ind w:left="400"/>
    </w:pPr>
  </w:style>
  <w:style w:type="paragraph" w:styleId="Inhopg4">
    <w:name w:val="toc 4"/>
    <w:basedOn w:val="Standaard"/>
    <w:next w:val="Standaard"/>
    <w:autoRedefine/>
    <w:semiHidden/>
    <w:rsid w:val="00895CD5"/>
    <w:pPr>
      <w:ind w:left="600"/>
    </w:pPr>
  </w:style>
  <w:style w:type="paragraph" w:styleId="Voetnoottekst">
    <w:name w:val="footnote text"/>
    <w:basedOn w:val="Standaard"/>
    <w:semiHidden/>
    <w:rsid w:val="00F3781C"/>
    <w:pPr>
      <w:jc w:val="both"/>
    </w:pPr>
    <w:rPr>
      <w:rFonts w:ascii="Arial" w:hAnsi="Arial"/>
      <w:i/>
      <w:sz w:val="18"/>
      <w:szCs w:val="20"/>
      <w:lang w:val="nl-BE" w:eastAsia="nl-NL"/>
    </w:rPr>
  </w:style>
  <w:style w:type="character" w:styleId="Voetnootmarkering">
    <w:name w:val="footnote reference"/>
    <w:semiHidden/>
    <w:rsid w:val="00F3781C"/>
    <w:rPr>
      <w:vertAlign w:val="superscript"/>
    </w:rPr>
  </w:style>
  <w:style w:type="paragraph" w:customStyle="1" w:styleId="Addendum">
    <w:name w:val="Addendum"/>
    <w:basedOn w:val="Standaard"/>
    <w:link w:val="AddendumChar"/>
    <w:rsid w:val="000F2402"/>
    <w:pPr>
      <w:jc w:val="center"/>
    </w:pPr>
    <w:rPr>
      <w:b/>
      <w:sz w:val="28"/>
      <w:u w:val="single"/>
    </w:rPr>
  </w:style>
  <w:style w:type="paragraph" w:customStyle="1" w:styleId="NormalDarkBlue">
    <w:name w:val="Normal + Dark Blue"/>
    <w:basedOn w:val="Standaard"/>
    <w:rsid w:val="00FB6A9C"/>
    <w:rPr>
      <w:lang w:val="fr-BE"/>
    </w:rPr>
  </w:style>
  <w:style w:type="paragraph" w:styleId="Documentstructuur">
    <w:name w:val="Document Map"/>
    <w:basedOn w:val="Standaard"/>
    <w:semiHidden/>
    <w:rsid w:val="00730A80"/>
    <w:pPr>
      <w:shd w:val="clear" w:color="auto" w:fill="000080"/>
    </w:pPr>
    <w:rPr>
      <w:rFonts w:cs="Tahoma"/>
    </w:rPr>
  </w:style>
  <w:style w:type="character" w:customStyle="1" w:styleId="AddendumChar">
    <w:name w:val="Addendum Char"/>
    <w:link w:val="Addendum"/>
    <w:rsid w:val="00310346"/>
    <w:rPr>
      <w:rFonts w:ascii="Tahoma" w:hAnsi="Tahoma"/>
      <w:b/>
      <w:sz w:val="28"/>
      <w:szCs w:val="24"/>
      <w:u w:val="single"/>
      <w:lang w:val="en-GB" w:eastAsia="en-US"/>
    </w:rPr>
  </w:style>
  <w:style w:type="paragraph" w:customStyle="1" w:styleId="Appendix">
    <w:name w:val="Appendix"/>
    <w:basedOn w:val="Addendum"/>
    <w:link w:val="AppendixChar"/>
    <w:qFormat/>
    <w:rsid w:val="00F322AC"/>
    <w:pPr>
      <w:keepNext/>
      <w:pageBreakBefore/>
      <w:numPr>
        <w:numId w:val="3"/>
      </w:numPr>
      <w:outlineLvl w:val="0"/>
    </w:pPr>
    <w:rPr>
      <w:lang w:val="nl-BE"/>
    </w:rPr>
  </w:style>
  <w:style w:type="paragraph" w:styleId="Normaalweb">
    <w:name w:val="Normal (Web)"/>
    <w:basedOn w:val="Standaard"/>
    <w:uiPriority w:val="99"/>
    <w:unhideWhenUsed/>
    <w:rsid w:val="0066250B"/>
    <w:rPr>
      <w:rFonts w:ascii="Segoe UI" w:hAnsi="Segoe UI" w:cs="Segoe UI"/>
      <w:sz w:val="24"/>
      <w:lang w:val="nl-BE" w:eastAsia="nl-BE"/>
    </w:rPr>
  </w:style>
  <w:style w:type="character" w:customStyle="1" w:styleId="AppendixChar">
    <w:name w:val="Appendix Char"/>
    <w:basedOn w:val="AddendumChar"/>
    <w:link w:val="Appendix"/>
    <w:rsid w:val="00F322AC"/>
    <w:rPr>
      <w:rFonts w:ascii="Tahoma" w:hAnsi="Tahoma"/>
      <w:b/>
      <w:sz w:val="28"/>
      <w:szCs w:val="24"/>
      <w:u w:val="single"/>
      <w:lang w:val="en-GB" w:eastAsia="en-US"/>
    </w:rPr>
  </w:style>
  <w:style w:type="character" w:customStyle="1" w:styleId="Kop2Char">
    <w:name w:val="Kop 2 Char"/>
    <w:aliases w:val="2 Char,Chapter x.x Char,H2 Char,Header 2 Char,Heading 2a Char,UNDERRUBRIK 1-2 Char,h2 Char,l2 Char"/>
    <w:link w:val="Kop2"/>
    <w:rsid w:val="00C42AA9"/>
    <w:rPr>
      <w:rFonts w:ascii="Tahoma" w:hAnsi="Tahoma"/>
      <w:b/>
      <w:color w:val="000080"/>
      <w:sz w:val="28"/>
      <w:lang w:eastAsia="en-US"/>
    </w:rPr>
  </w:style>
  <w:style w:type="character" w:customStyle="1" w:styleId="Kop5Char">
    <w:name w:val="Kop 5 Char"/>
    <w:link w:val="Kop5"/>
    <w:uiPriority w:val="9"/>
    <w:rsid w:val="00B7716E"/>
    <w:rPr>
      <w:rFonts w:ascii="Tahoma" w:eastAsia="Times New Roman" w:hAnsi="Tahoma" w:cs="Times New Roman"/>
      <w:b/>
      <w:bCs/>
      <w:iCs/>
      <w:color w:val="000080"/>
      <w:sz w:val="22"/>
      <w:szCs w:val="26"/>
      <w:lang w:eastAsia="en-US"/>
    </w:rPr>
  </w:style>
  <w:style w:type="paragraph" w:styleId="Lijstalinea">
    <w:name w:val="List Paragraph"/>
    <w:basedOn w:val="Standaard"/>
    <w:uiPriority w:val="34"/>
    <w:qFormat/>
    <w:rsid w:val="006B2DF1"/>
    <w:pPr>
      <w:spacing w:after="160" w:line="259" w:lineRule="auto"/>
      <w:ind w:left="720"/>
      <w:contextualSpacing/>
    </w:pPr>
    <w:rPr>
      <w:rFonts w:ascii="Calibri" w:eastAsia="Calibri" w:hAnsi="Calibri" w:cs="Arial"/>
      <w:szCs w:val="22"/>
      <w:lang w:val="nl-BE"/>
    </w:rPr>
  </w:style>
  <w:style w:type="character" w:styleId="Onopgelostemelding">
    <w:name w:val="Unresolved Mention"/>
    <w:uiPriority w:val="99"/>
    <w:semiHidden/>
    <w:unhideWhenUsed/>
    <w:rsid w:val="00482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94070">
      <w:bodyDiv w:val="1"/>
      <w:marLeft w:val="0"/>
      <w:marRight w:val="0"/>
      <w:marTop w:val="0"/>
      <w:marBottom w:val="0"/>
      <w:divBdr>
        <w:top w:val="none" w:sz="0" w:space="0" w:color="auto"/>
        <w:left w:val="none" w:sz="0" w:space="0" w:color="auto"/>
        <w:bottom w:val="none" w:sz="0" w:space="0" w:color="auto"/>
        <w:right w:val="none" w:sz="0" w:space="0" w:color="auto"/>
      </w:divBdr>
    </w:div>
    <w:div w:id="567959326">
      <w:bodyDiv w:val="1"/>
      <w:marLeft w:val="0"/>
      <w:marRight w:val="0"/>
      <w:marTop w:val="0"/>
      <w:marBottom w:val="0"/>
      <w:divBdr>
        <w:top w:val="none" w:sz="0" w:space="0" w:color="auto"/>
        <w:left w:val="none" w:sz="0" w:space="0" w:color="auto"/>
        <w:bottom w:val="none" w:sz="0" w:space="0" w:color="auto"/>
        <w:right w:val="none" w:sz="0" w:space="0" w:color="auto"/>
      </w:divBdr>
    </w:div>
    <w:div w:id="709763104">
      <w:bodyDiv w:val="1"/>
      <w:marLeft w:val="0"/>
      <w:marRight w:val="0"/>
      <w:marTop w:val="0"/>
      <w:marBottom w:val="0"/>
      <w:divBdr>
        <w:top w:val="none" w:sz="0" w:space="0" w:color="auto"/>
        <w:left w:val="none" w:sz="0" w:space="0" w:color="auto"/>
        <w:bottom w:val="none" w:sz="0" w:space="0" w:color="auto"/>
        <w:right w:val="none" w:sz="0" w:space="0" w:color="auto"/>
      </w:divBdr>
    </w:div>
    <w:div w:id="724334228">
      <w:bodyDiv w:val="1"/>
      <w:marLeft w:val="0"/>
      <w:marRight w:val="0"/>
      <w:marTop w:val="0"/>
      <w:marBottom w:val="0"/>
      <w:divBdr>
        <w:top w:val="none" w:sz="0" w:space="0" w:color="auto"/>
        <w:left w:val="none" w:sz="0" w:space="0" w:color="auto"/>
        <w:bottom w:val="none" w:sz="0" w:space="0" w:color="auto"/>
        <w:right w:val="none" w:sz="0" w:space="0" w:color="auto"/>
      </w:divBdr>
    </w:div>
    <w:div w:id="864295243">
      <w:bodyDiv w:val="1"/>
      <w:marLeft w:val="0"/>
      <w:marRight w:val="0"/>
      <w:marTop w:val="0"/>
      <w:marBottom w:val="0"/>
      <w:divBdr>
        <w:top w:val="none" w:sz="0" w:space="0" w:color="auto"/>
        <w:left w:val="none" w:sz="0" w:space="0" w:color="auto"/>
        <w:bottom w:val="none" w:sz="0" w:space="0" w:color="auto"/>
        <w:right w:val="none" w:sz="0" w:space="0" w:color="auto"/>
      </w:divBdr>
    </w:div>
    <w:div w:id="1170827902">
      <w:bodyDiv w:val="1"/>
      <w:marLeft w:val="0"/>
      <w:marRight w:val="0"/>
      <w:marTop w:val="0"/>
      <w:marBottom w:val="0"/>
      <w:divBdr>
        <w:top w:val="none" w:sz="0" w:space="0" w:color="auto"/>
        <w:left w:val="none" w:sz="0" w:space="0" w:color="auto"/>
        <w:bottom w:val="none" w:sz="0" w:space="0" w:color="auto"/>
        <w:right w:val="none" w:sz="0" w:space="0" w:color="auto"/>
      </w:divBdr>
    </w:div>
    <w:div w:id="1204906182">
      <w:bodyDiv w:val="1"/>
      <w:marLeft w:val="0"/>
      <w:marRight w:val="0"/>
      <w:marTop w:val="0"/>
      <w:marBottom w:val="0"/>
      <w:divBdr>
        <w:top w:val="none" w:sz="0" w:space="0" w:color="auto"/>
        <w:left w:val="none" w:sz="0" w:space="0" w:color="auto"/>
        <w:bottom w:val="none" w:sz="0" w:space="0" w:color="auto"/>
        <w:right w:val="none" w:sz="0" w:space="0" w:color="auto"/>
      </w:divBdr>
    </w:div>
    <w:div w:id="1638366892">
      <w:bodyDiv w:val="1"/>
      <w:marLeft w:val="0"/>
      <w:marRight w:val="0"/>
      <w:marTop w:val="0"/>
      <w:marBottom w:val="0"/>
      <w:divBdr>
        <w:top w:val="none" w:sz="0" w:space="0" w:color="auto"/>
        <w:left w:val="none" w:sz="0" w:space="0" w:color="auto"/>
        <w:bottom w:val="none" w:sz="0" w:space="0" w:color="auto"/>
        <w:right w:val="none" w:sz="0" w:space="0" w:color="auto"/>
      </w:divBdr>
    </w:div>
    <w:div w:id="1774351856">
      <w:bodyDiv w:val="1"/>
      <w:marLeft w:val="0"/>
      <w:marRight w:val="0"/>
      <w:marTop w:val="0"/>
      <w:marBottom w:val="0"/>
      <w:divBdr>
        <w:top w:val="single" w:sz="6" w:space="0" w:color="CCCEDB"/>
        <w:left w:val="single" w:sz="6" w:space="0" w:color="CCCEDB"/>
        <w:bottom w:val="single" w:sz="6" w:space="0" w:color="CCCEDB"/>
        <w:right w:val="single" w:sz="6" w:space="0" w:color="CCCEDB"/>
      </w:divBdr>
      <w:divsChild>
        <w:div w:id="1266962537">
          <w:marLeft w:val="0"/>
          <w:marRight w:val="0"/>
          <w:marTop w:val="0"/>
          <w:marBottom w:val="0"/>
          <w:divBdr>
            <w:top w:val="none" w:sz="0" w:space="0" w:color="auto"/>
            <w:left w:val="none" w:sz="0" w:space="0" w:color="auto"/>
            <w:bottom w:val="none" w:sz="0" w:space="0" w:color="auto"/>
            <w:right w:val="none" w:sz="0" w:space="0" w:color="auto"/>
          </w:divBdr>
        </w:div>
      </w:divsChild>
    </w:div>
    <w:div w:id="1796438558">
      <w:bodyDiv w:val="1"/>
      <w:marLeft w:val="0"/>
      <w:marRight w:val="0"/>
      <w:marTop w:val="0"/>
      <w:marBottom w:val="0"/>
      <w:divBdr>
        <w:top w:val="none" w:sz="0" w:space="0" w:color="auto"/>
        <w:left w:val="none" w:sz="0" w:space="0" w:color="auto"/>
        <w:bottom w:val="none" w:sz="0" w:space="0" w:color="auto"/>
        <w:right w:val="none" w:sz="0" w:space="0" w:color="auto"/>
      </w:divBdr>
    </w:div>
    <w:div w:id="1803384650">
      <w:bodyDiv w:val="1"/>
      <w:marLeft w:val="0"/>
      <w:marRight w:val="0"/>
      <w:marTop w:val="0"/>
      <w:marBottom w:val="0"/>
      <w:divBdr>
        <w:top w:val="none" w:sz="0" w:space="0" w:color="auto"/>
        <w:left w:val="none" w:sz="0" w:space="0" w:color="auto"/>
        <w:bottom w:val="none" w:sz="0" w:space="0" w:color="auto"/>
        <w:right w:val="none" w:sz="0" w:space="0" w:color="auto"/>
      </w:divBdr>
    </w:div>
    <w:div w:id="1923177182">
      <w:bodyDiv w:val="1"/>
      <w:marLeft w:val="0"/>
      <w:marRight w:val="0"/>
      <w:marTop w:val="0"/>
      <w:marBottom w:val="0"/>
      <w:divBdr>
        <w:top w:val="none" w:sz="0" w:space="0" w:color="auto"/>
        <w:left w:val="none" w:sz="0" w:space="0" w:color="auto"/>
        <w:bottom w:val="none" w:sz="0" w:space="0" w:color="auto"/>
        <w:right w:val="none" w:sz="0" w:space="0" w:color="auto"/>
      </w:divBdr>
    </w:div>
    <w:div w:id="2022703660">
      <w:bodyDiv w:val="1"/>
      <w:marLeft w:val="0"/>
      <w:marRight w:val="0"/>
      <w:marTop w:val="0"/>
      <w:marBottom w:val="0"/>
      <w:divBdr>
        <w:top w:val="none" w:sz="0" w:space="0" w:color="auto"/>
        <w:left w:val="none" w:sz="0" w:space="0" w:color="auto"/>
        <w:bottom w:val="none" w:sz="0" w:space="0" w:color="auto"/>
        <w:right w:val="none" w:sz="0" w:space="0" w:color="auto"/>
      </w:divBdr>
    </w:div>
    <w:div w:id="2047484884">
      <w:bodyDiv w:val="1"/>
      <w:marLeft w:val="0"/>
      <w:marRight w:val="0"/>
      <w:marTop w:val="0"/>
      <w:marBottom w:val="0"/>
      <w:divBdr>
        <w:top w:val="none" w:sz="0" w:space="0" w:color="auto"/>
        <w:left w:val="none" w:sz="0" w:space="0" w:color="auto"/>
        <w:bottom w:val="none" w:sz="0" w:space="0" w:color="auto"/>
        <w:right w:val="none" w:sz="0" w:space="0" w:color="auto"/>
      </w:divBdr>
    </w:div>
    <w:div w:id="20556909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oenia.vermoesen@sint-niklaas.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om.decuyper@sint-niklaas.be" TargetMode="External"/><Relationship Id="rId4" Type="http://schemas.openxmlformats.org/officeDocument/2006/relationships/settings" Target="settings.xml"/><Relationship Id="rId9" Type="http://schemas.openxmlformats.org/officeDocument/2006/relationships/hyperlink" Target="mailto:veerle.weyers@sint-niklaas.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5F32-319B-46AC-88C8-BBEBEAD1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9618</Words>
  <Characters>52905</Characters>
  <Application>Microsoft Office Word</Application>
  <DocSecurity>0</DocSecurity>
  <Lines>440</Lines>
  <Paragraphs>124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62399</CharactersWithSpaces>
  <SharedDoc>false</SharedDoc>
  <HLinks>
    <vt:vector size="252" baseType="variant">
      <vt:variant>
        <vt:i4>4718691</vt:i4>
      </vt:variant>
      <vt:variant>
        <vt:i4>243</vt:i4>
      </vt:variant>
      <vt:variant>
        <vt:i4>0</vt:i4>
      </vt:variant>
      <vt:variant>
        <vt:i4>5</vt:i4>
      </vt:variant>
      <vt:variant>
        <vt:lpwstr>mailto:tom.decuyper@sint-niklaas.be</vt:lpwstr>
      </vt:variant>
      <vt:variant>
        <vt:lpwstr/>
      </vt:variant>
      <vt:variant>
        <vt:i4>6226028</vt:i4>
      </vt:variant>
      <vt:variant>
        <vt:i4>240</vt:i4>
      </vt:variant>
      <vt:variant>
        <vt:i4>0</vt:i4>
      </vt:variant>
      <vt:variant>
        <vt:i4>5</vt:i4>
      </vt:variant>
      <vt:variant>
        <vt:lpwstr>mailto:veerle.weyers@sint-niklaas.be</vt:lpwstr>
      </vt:variant>
      <vt:variant>
        <vt:lpwstr/>
      </vt:variant>
      <vt:variant>
        <vt:i4>262182</vt:i4>
      </vt:variant>
      <vt:variant>
        <vt:i4>237</vt:i4>
      </vt:variant>
      <vt:variant>
        <vt:i4>0</vt:i4>
      </vt:variant>
      <vt:variant>
        <vt:i4>5</vt:i4>
      </vt:variant>
      <vt:variant>
        <vt:lpwstr>mailto:doenia.vermoesen@sint-niklaas.be</vt:lpwstr>
      </vt:variant>
      <vt:variant>
        <vt:lpwstr/>
      </vt:variant>
      <vt:variant>
        <vt:i4>1376318</vt:i4>
      </vt:variant>
      <vt:variant>
        <vt:i4>230</vt:i4>
      </vt:variant>
      <vt:variant>
        <vt:i4>0</vt:i4>
      </vt:variant>
      <vt:variant>
        <vt:i4>5</vt:i4>
      </vt:variant>
      <vt:variant>
        <vt:lpwstr/>
      </vt:variant>
      <vt:variant>
        <vt:lpwstr>_Toc148948372</vt:lpwstr>
      </vt:variant>
      <vt:variant>
        <vt:i4>1376318</vt:i4>
      </vt:variant>
      <vt:variant>
        <vt:i4>224</vt:i4>
      </vt:variant>
      <vt:variant>
        <vt:i4>0</vt:i4>
      </vt:variant>
      <vt:variant>
        <vt:i4>5</vt:i4>
      </vt:variant>
      <vt:variant>
        <vt:lpwstr/>
      </vt:variant>
      <vt:variant>
        <vt:lpwstr>_Toc148948371</vt:lpwstr>
      </vt:variant>
      <vt:variant>
        <vt:i4>1376318</vt:i4>
      </vt:variant>
      <vt:variant>
        <vt:i4>218</vt:i4>
      </vt:variant>
      <vt:variant>
        <vt:i4>0</vt:i4>
      </vt:variant>
      <vt:variant>
        <vt:i4>5</vt:i4>
      </vt:variant>
      <vt:variant>
        <vt:lpwstr/>
      </vt:variant>
      <vt:variant>
        <vt:lpwstr>_Toc148948370</vt:lpwstr>
      </vt:variant>
      <vt:variant>
        <vt:i4>1310782</vt:i4>
      </vt:variant>
      <vt:variant>
        <vt:i4>212</vt:i4>
      </vt:variant>
      <vt:variant>
        <vt:i4>0</vt:i4>
      </vt:variant>
      <vt:variant>
        <vt:i4>5</vt:i4>
      </vt:variant>
      <vt:variant>
        <vt:lpwstr/>
      </vt:variant>
      <vt:variant>
        <vt:lpwstr>_Toc148948369</vt:lpwstr>
      </vt:variant>
      <vt:variant>
        <vt:i4>1310782</vt:i4>
      </vt:variant>
      <vt:variant>
        <vt:i4>206</vt:i4>
      </vt:variant>
      <vt:variant>
        <vt:i4>0</vt:i4>
      </vt:variant>
      <vt:variant>
        <vt:i4>5</vt:i4>
      </vt:variant>
      <vt:variant>
        <vt:lpwstr/>
      </vt:variant>
      <vt:variant>
        <vt:lpwstr>_Toc148948368</vt:lpwstr>
      </vt:variant>
      <vt:variant>
        <vt:i4>1310782</vt:i4>
      </vt:variant>
      <vt:variant>
        <vt:i4>200</vt:i4>
      </vt:variant>
      <vt:variant>
        <vt:i4>0</vt:i4>
      </vt:variant>
      <vt:variant>
        <vt:i4>5</vt:i4>
      </vt:variant>
      <vt:variant>
        <vt:lpwstr/>
      </vt:variant>
      <vt:variant>
        <vt:lpwstr>_Toc148948367</vt:lpwstr>
      </vt:variant>
      <vt:variant>
        <vt:i4>1310782</vt:i4>
      </vt:variant>
      <vt:variant>
        <vt:i4>194</vt:i4>
      </vt:variant>
      <vt:variant>
        <vt:i4>0</vt:i4>
      </vt:variant>
      <vt:variant>
        <vt:i4>5</vt:i4>
      </vt:variant>
      <vt:variant>
        <vt:lpwstr/>
      </vt:variant>
      <vt:variant>
        <vt:lpwstr>_Toc148948366</vt:lpwstr>
      </vt:variant>
      <vt:variant>
        <vt:i4>1310782</vt:i4>
      </vt:variant>
      <vt:variant>
        <vt:i4>188</vt:i4>
      </vt:variant>
      <vt:variant>
        <vt:i4>0</vt:i4>
      </vt:variant>
      <vt:variant>
        <vt:i4>5</vt:i4>
      </vt:variant>
      <vt:variant>
        <vt:lpwstr/>
      </vt:variant>
      <vt:variant>
        <vt:lpwstr>_Toc148948365</vt:lpwstr>
      </vt:variant>
      <vt:variant>
        <vt:i4>1310782</vt:i4>
      </vt:variant>
      <vt:variant>
        <vt:i4>182</vt:i4>
      </vt:variant>
      <vt:variant>
        <vt:i4>0</vt:i4>
      </vt:variant>
      <vt:variant>
        <vt:i4>5</vt:i4>
      </vt:variant>
      <vt:variant>
        <vt:lpwstr/>
      </vt:variant>
      <vt:variant>
        <vt:lpwstr>_Toc148948364</vt:lpwstr>
      </vt:variant>
      <vt:variant>
        <vt:i4>1310782</vt:i4>
      </vt:variant>
      <vt:variant>
        <vt:i4>176</vt:i4>
      </vt:variant>
      <vt:variant>
        <vt:i4>0</vt:i4>
      </vt:variant>
      <vt:variant>
        <vt:i4>5</vt:i4>
      </vt:variant>
      <vt:variant>
        <vt:lpwstr/>
      </vt:variant>
      <vt:variant>
        <vt:lpwstr>_Toc148948363</vt:lpwstr>
      </vt:variant>
      <vt:variant>
        <vt:i4>1310782</vt:i4>
      </vt:variant>
      <vt:variant>
        <vt:i4>170</vt:i4>
      </vt:variant>
      <vt:variant>
        <vt:i4>0</vt:i4>
      </vt:variant>
      <vt:variant>
        <vt:i4>5</vt:i4>
      </vt:variant>
      <vt:variant>
        <vt:lpwstr/>
      </vt:variant>
      <vt:variant>
        <vt:lpwstr>_Toc148948362</vt:lpwstr>
      </vt:variant>
      <vt:variant>
        <vt:i4>1310782</vt:i4>
      </vt:variant>
      <vt:variant>
        <vt:i4>164</vt:i4>
      </vt:variant>
      <vt:variant>
        <vt:i4>0</vt:i4>
      </vt:variant>
      <vt:variant>
        <vt:i4>5</vt:i4>
      </vt:variant>
      <vt:variant>
        <vt:lpwstr/>
      </vt:variant>
      <vt:variant>
        <vt:lpwstr>_Toc148948361</vt:lpwstr>
      </vt:variant>
      <vt:variant>
        <vt:i4>1310782</vt:i4>
      </vt:variant>
      <vt:variant>
        <vt:i4>158</vt:i4>
      </vt:variant>
      <vt:variant>
        <vt:i4>0</vt:i4>
      </vt:variant>
      <vt:variant>
        <vt:i4>5</vt:i4>
      </vt:variant>
      <vt:variant>
        <vt:lpwstr/>
      </vt:variant>
      <vt:variant>
        <vt:lpwstr>_Toc148948360</vt:lpwstr>
      </vt:variant>
      <vt:variant>
        <vt:i4>1507390</vt:i4>
      </vt:variant>
      <vt:variant>
        <vt:i4>152</vt:i4>
      </vt:variant>
      <vt:variant>
        <vt:i4>0</vt:i4>
      </vt:variant>
      <vt:variant>
        <vt:i4>5</vt:i4>
      </vt:variant>
      <vt:variant>
        <vt:lpwstr/>
      </vt:variant>
      <vt:variant>
        <vt:lpwstr>_Toc148948359</vt:lpwstr>
      </vt:variant>
      <vt:variant>
        <vt:i4>1507390</vt:i4>
      </vt:variant>
      <vt:variant>
        <vt:i4>146</vt:i4>
      </vt:variant>
      <vt:variant>
        <vt:i4>0</vt:i4>
      </vt:variant>
      <vt:variant>
        <vt:i4>5</vt:i4>
      </vt:variant>
      <vt:variant>
        <vt:lpwstr/>
      </vt:variant>
      <vt:variant>
        <vt:lpwstr>_Toc148948358</vt:lpwstr>
      </vt:variant>
      <vt:variant>
        <vt:i4>1507390</vt:i4>
      </vt:variant>
      <vt:variant>
        <vt:i4>140</vt:i4>
      </vt:variant>
      <vt:variant>
        <vt:i4>0</vt:i4>
      </vt:variant>
      <vt:variant>
        <vt:i4>5</vt:i4>
      </vt:variant>
      <vt:variant>
        <vt:lpwstr/>
      </vt:variant>
      <vt:variant>
        <vt:lpwstr>_Toc148948357</vt:lpwstr>
      </vt:variant>
      <vt:variant>
        <vt:i4>1507390</vt:i4>
      </vt:variant>
      <vt:variant>
        <vt:i4>134</vt:i4>
      </vt:variant>
      <vt:variant>
        <vt:i4>0</vt:i4>
      </vt:variant>
      <vt:variant>
        <vt:i4>5</vt:i4>
      </vt:variant>
      <vt:variant>
        <vt:lpwstr/>
      </vt:variant>
      <vt:variant>
        <vt:lpwstr>_Toc148948356</vt:lpwstr>
      </vt:variant>
      <vt:variant>
        <vt:i4>1507390</vt:i4>
      </vt:variant>
      <vt:variant>
        <vt:i4>128</vt:i4>
      </vt:variant>
      <vt:variant>
        <vt:i4>0</vt:i4>
      </vt:variant>
      <vt:variant>
        <vt:i4>5</vt:i4>
      </vt:variant>
      <vt:variant>
        <vt:lpwstr/>
      </vt:variant>
      <vt:variant>
        <vt:lpwstr>_Toc148948355</vt:lpwstr>
      </vt:variant>
      <vt:variant>
        <vt:i4>1507390</vt:i4>
      </vt:variant>
      <vt:variant>
        <vt:i4>122</vt:i4>
      </vt:variant>
      <vt:variant>
        <vt:i4>0</vt:i4>
      </vt:variant>
      <vt:variant>
        <vt:i4>5</vt:i4>
      </vt:variant>
      <vt:variant>
        <vt:lpwstr/>
      </vt:variant>
      <vt:variant>
        <vt:lpwstr>_Toc148948354</vt:lpwstr>
      </vt:variant>
      <vt:variant>
        <vt:i4>1507390</vt:i4>
      </vt:variant>
      <vt:variant>
        <vt:i4>116</vt:i4>
      </vt:variant>
      <vt:variant>
        <vt:i4>0</vt:i4>
      </vt:variant>
      <vt:variant>
        <vt:i4>5</vt:i4>
      </vt:variant>
      <vt:variant>
        <vt:lpwstr/>
      </vt:variant>
      <vt:variant>
        <vt:lpwstr>_Toc148948353</vt:lpwstr>
      </vt:variant>
      <vt:variant>
        <vt:i4>1507390</vt:i4>
      </vt:variant>
      <vt:variant>
        <vt:i4>110</vt:i4>
      </vt:variant>
      <vt:variant>
        <vt:i4>0</vt:i4>
      </vt:variant>
      <vt:variant>
        <vt:i4>5</vt:i4>
      </vt:variant>
      <vt:variant>
        <vt:lpwstr/>
      </vt:variant>
      <vt:variant>
        <vt:lpwstr>_Toc148948352</vt:lpwstr>
      </vt:variant>
      <vt:variant>
        <vt:i4>1507390</vt:i4>
      </vt:variant>
      <vt:variant>
        <vt:i4>104</vt:i4>
      </vt:variant>
      <vt:variant>
        <vt:i4>0</vt:i4>
      </vt:variant>
      <vt:variant>
        <vt:i4>5</vt:i4>
      </vt:variant>
      <vt:variant>
        <vt:lpwstr/>
      </vt:variant>
      <vt:variant>
        <vt:lpwstr>_Toc148948351</vt:lpwstr>
      </vt:variant>
      <vt:variant>
        <vt:i4>1507390</vt:i4>
      </vt:variant>
      <vt:variant>
        <vt:i4>98</vt:i4>
      </vt:variant>
      <vt:variant>
        <vt:i4>0</vt:i4>
      </vt:variant>
      <vt:variant>
        <vt:i4>5</vt:i4>
      </vt:variant>
      <vt:variant>
        <vt:lpwstr/>
      </vt:variant>
      <vt:variant>
        <vt:lpwstr>_Toc148948350</vt:lpwstr>
      </vt:variant>
      <vt:variant>
        <vt:i4>1441854</vt:i4>
      </vt:variant>
      <vt:variant>
        <vt:i4>92</vt:i4>
      </vt:variant>
      <vt:variant>
        <vt:i4>0</vt:i4>
      </vt:variant>
      <vt:variant>
        <vt:i4>5</vt:i4>
      </vt:variant>
      <vt:variant>
        <vt:lpwstr/>
      </vt:variant>
      <vt:variant>
        <vt:lpwstr>_Toc148948349</vt:lpwstr>
      </vt:variant>
      <vt:variant>
        <vt:i4>1441854</vt:i4>
      </vt:variant>
      <vt:variant>
        <vt:i4>86</vt:i4>
      </vt:variant>
      <vt:variant>
        <vt:i4>0</vt:i4>
      </vt:variant>
      <vt:variant>
        <vt:i4>5</vt:i4>
      </vt:variant>
      <vt:variant>
        <vt:lpwstr/>
      </vt:variant>
      <vt:variant>
        <vt:lpwstr>_Toc148948348</vt:lpwstr>
      </vt:variant>
      <vt:variant>
        <vt:i4>1441854</vt:i4>
      </vt:variant>
      <vt:variant>
        <vt:i4>80</vt:i4>
      </vt:variant>
      <vt:variant>
        <vt:i4>0</vt:i4>
      </vt:variant>
      <vt:variant>
        <vt:i4>5</vt:i4>
      </vt:variant>
      <vt:variant>
        <vt:lpwstr/>
      </vt:variant>
      <vt:variant>
        <vt:lpwstr>_Toc148948347</vt:lpwstr>
      </vt:variant>
      <vt:variant>
        <vt:i4>1441854</vt:i4>
      </vt:variant>
      <vt:variant>
        <vt:i4>74</vt:i4>
      </vt:variant>
      <vt:variant>
        <vt:i4>0</vt:i4>
      </vt:variant>
      <vt:variant>
        <vt:i4>5</vt:i4>
      </vt:variant>
      <vt:variant>
        <vt:lpwstr/>
      </vt:variant>
      <vt:variant>
        <vt:lpwstr>_Toc148948346</vt:lpwstr>
      </vt:variant>
      <vt:variant>
        <vt:i4>1441854</vt:i4>
      </vt:variant>
      <vt:variant>
        <vt:i4>68</vt:i4>
      </vt:variant>
      <vt:variant>
        <vt:i4>0</vt:i4>
      </vt:variant>
      <vt:variant>
        <vt:i4>5</vt:i4>
      </vt:variant>
      <vt:variant>
        <vt:lpwstr/>
      </vt:variant>
      <vt:variant>
        <vt:lpwstr>_Toc148948345</vt:lpwstr>
      </vt:variant>
      <vt:variant>
        <vt:i4>1441854</vt:i4>
      </vt:variant>
      <vt:variant>
        <vt:i4>62</vt:i4>
      </vt:variant>
      <vt:variant>
        <vt:i4>0</vt:i4>
      </vt:variant>
      <vt:variant>
        <vt:i4>5</vt:i4>
      </vt:variant>
      <vt:variant>
        <vt:lpwstr/>
      </vt:variant>
      <vt:variant>
        <vt:lpwstr>_Toc148948344</vt:lpwstr>
      </vt:variant>
      <vt:variant>
        <vt:i4>1441854</vt:i4>
      </vt:variant>
      <vt:variant>
        <vt:i4>56</vt:i4>
      </vt:variant>
      <vt:variant>
        <vt:i4>0</vt:i4>
      </vt:variant>
      <vt:variant>
        <vt:i4>5</vt:i4>
      </vt:variant>
      <vt:variant>
        <vt:lpwstr/>
      </vt:variant>
      <vt:variant>
        <vt:lpwstr>_Toc148948343</vt:lpwstr>
      </vt:variant>
      <vt:variant>
        <vt:i4>1441854</vt:i4>
      </vt:variant>
      <vt:variant>
        <vt:i4>50</vt:i4>
      </vt:variant>
      <vt:variant>
        <vt:i4>0</vt:i4>
      </vt:variant>
      <vt:variant>
        <vt:i4>5</vt:i4>
      </vt:variant>
      <vt:variant>
        <vt:lpwstr/>
      </vt:variant>
      <vt:variant>
        <vt:lpwstr>_Toc148948342</vt:lpwstr>
      </vt:variant>
      <vt:variant>
        <vt:i4>1441854</vt:i4>
      </vt:variant>
      <vt:variant>
        <vt:i4>44</vt:i4>
      </vt:variant>
      <vt:variant>
        <vt:i4>0</vt:i4>
      </vt:variant>
      <vt:variant>
        <vt:i4>5</vt:i4>
      </vt:variant>
      <vt:variant>
        <vt:lpwstr/>
      </vt:variant>
      <vt:variant>
        <vt:lpwstr>_Toc148948341</vt:lpwstr>
      </vt:variant>
      <vt:variant>
        <vt:i4>1441854</vt:i4>
      </vt:variant>
      <vt:variant>
        <vt:i4>38</vt:i4>
      </vt:variant>
      <vt:variant>
        <vt:i4>0</vt:i4>
      </vt:variant>
      <vt:variant>
        <vt:i4>5</vt:i4>
      </vt:variant>
      <vt:variant>
        <vt:lpwstr/>
      </vt:variant>
      <vt:variant>
        <vt:lpwstr>_Toc148948340</vt:lpwstr>
      </vt:variant>
      <vt:variant>
        <vt:i4>1114174</vt:i4>
      </vt:variant>
      <vt:variant>
        <vt:i4>32</vt:i4>
      </vt:variant>
      <vt:variant>
        <vt:i4>0</vt:i4>
      </vt:variant>
      <vt:variant>
        <vt:i4>5</vt:i4>
      </vt:variant>
      <vt:variant>
        <vt:lpwstr/>
      </vt:variant>
      <vt:variant>
        <vt:lpwstr>_Toc148948339</vt:lpwstr>
      </vt:variant>
      <vt:variant>
        <vt:i4>1114174</vt:i4>
      </vt:variant>
      <vt:variant>
        <vt:i4>26</vt:i4>
      </vt:variant>
      <vt:variant>
        <vt:i4>0</vt:i4>
      </vt:variant>
      <vt:variant>
        <vt:i4>5</vt:i4>
      </vt:variant>
      <vt:variant>
        <vt:lpwstr/>
      </vt:variant>
      <vt:variant>
        <vt:lpwstr>_Toc148948338</vt:lpwstr>
      </vt:variant>
      <vt:variant>
        <vt:i4>1114174</vt:i4>
      </vt:variant>
      <vt:variant>
        <vt:i4>20</vt:i4>
      </vt:variant>
      <vt:variant>
        <vt:i4>0</vt:i4>
      </vt:variant>
      <vt:variant>
        <vt:i4>5</vt:i4>
      </vt:variant>
      <vt:variant>
        <vt:lpwstr/>
      </vt:variant>
      <vt:variant>
        <vt:lpwstr>_Toc148948337</vt:lpwstr>
      </vt:variant>
      <vt:variant>
        <vt:i4>1114174</vt:i4>
      </vt:variant>
      <vt:variant>
        <vt:i4>14</vt:i4>
      </vt:variant>
      <vt:variant>
        <vt:i4>0</vt:i4>
      </vt:variant>
      <vt:variant>
        <vt:i4>5</vt:i4>
      </vt:variant>
      <vt:variant>
        <vt:lpwstr/>
      </vt:variant>
      <vt:variant>
        <vt:lpwstr>_Toc148948336</vt:lpwstr>
      </vt:variant>
      <vt:variant>
        <vt:i4>1114174</vt:i4>
      </vt:variant>
      <vt:variant>
        <vt:i4>8</vt:i4>
      </vt:variant>
      <vt:variant>
        <vt:i4>0</vt:i4>
      </vt:variant>
      <vt:variant>
        <vt:i4>5</vt:i4>
      </vt:variant>
      <vt:variant>
        <vt:lpwstr/>
      </vt:variant>
      <vt:variant>
        <vt:lpwstr>_Toc148948335</vt:lpwstr>
      </vt:variant>
      <vt:variant>
        <vt:i4>1114174</vt:i4>
      </vt:variant>
      <vt:variant>
        <vt:i4>2</vt:i4>
      </vt:variant>
      <vt:variant>
        <vt:i4>0</vt:i4>
      </vt:variant>
      <vt:variant>
        <vt:i4>5</vt:i4>
      </vt:variant>
      <vt:variant>
        <vt:lpwstr/>
      </vt:variant>
      <vt:variant>
        <vt:lpwstr>_Toc148948334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Vandiepenbeeck</dc:creator>
  <cp:keywords/>
  <cp:lastModifiedBy>De Cat Nele</cp:lastModifiedBy>
  <cp:revision>2</cp:revision>
  <cp:lastPrinted>2006-01-17T11:27:00Z</cp:lastPrinted>
  <dcterms:created xsi:type="dcterms:W3CDTF">2024-04-26T07:46:00Z</dcterms:created>
  <dcterms:modified xsi:type="dcterms:W3CDTF">2024-04-26T07:46:00Z</dcterms:modified>
</cp:coreProperties>
</file>